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59228" w14:textId="10D3D583" w:rsidR="00F4772A" w:rsidRPr="00D412D0" w:rsidRDefault="00690645" w:rsidP="00D412D0">
      <w:pPr>
        <w:spacing w:line="360" w:lineRule="auto"/>
        <w:jc w:val="center"/>
        <w:rPr>
          <w:rFonts w:ascii="Times New Roman" w:hAnsi="Times New Roman"/>
          <w:b/>
          <w:bCs/>
        </w:rPr>
      </w:pPr>
      <w:r w:rsidRPr="00D412D0">
        <w:rPr>
          <w:rFonts w:ascii="Times New Roman" w:hAnsi="Times New Roman"/>
          <w:b/>
          <w:bCs/>
        </w:rPr>
        <w:t xml:space="preserve">МЕТОДИКА ОЦЕНКИ РАЗДЕЛЬНОЙ ФУНКЦИИ ПОЧЕК ПРИ КОМПЬЮТЕРНОЙ ТОМОГРАФИИ: </w:t>
      </w:r>
      <w:r w:rsidR="00D412D0" w:rsidRPr="00D412D0">
        <w:rPr>
          <w:rFonts w:ascii="Times New Roman" w:hAnsi="Times New Roman"/>
          <w:b/>
          <w:bCs/>
        </w:rPr>
        <w:t>РЕТРОСПЕКТИВНОЕ ИССЛЕДОВАНИЕ</w:t>
      </w:r>
    </w:p>
    <w:p w14:paraId="7A74CC1D" w14:textId="77777777" w:rsidR="003A090A" w:rsidRPr="00D412D0" w:rsidRDefault="003A090A" w:rsidP="00D412D0">
      <w:pPr>
        <w:spacing w:line="360" w:lineRule="auto"/>
        <w:ind w:firstLine="709"/>
        <w:jc w:val="center"/>
        <w:rPr>
          <w:rFonts w:ascii="Times New Roman" w:hAnsi="Times New Roman"/>
          <w:i/>
          <w:vertAlign w:val="superscript"/>
        </w:rPr>
      </w:pPr>
      <w:r w:rsidRPr="00D412D0">
        <w:rPr>
          <w:rFonts w:ascii="Times New Roman" w:hAnsi="Times New Roman"/>
          <w:i/>
        </w:rPr>
        <w:t>Громов А.И.</w:t>
      </w:r>
      <w:r w:rsidRPr="00D412D0">
        <w:rPr>
          <w:rFonts w:ascii="Times New Roman" w:hAnsi="Times New Roman"/>
          <w:i/>
          <w:vertAlign w:val="superscript"/>
        </w:rPr>
        <w:t>1,2</w:t>
      </w:r>
      <w:r w:rsidRPr="00D412D0">
        <w:rPr>
          <w:rFonts w:ascii="Times New Roman" w:hAnsi="Times New Roman"/>
          <w:i/>
        </w:rPr>
        <w:t xml:space="preserve">, </w:t>
      </w:r>
      <w:proofErr w:type="spellStart"/>
      <w:r w:rsidRPr="00D412D0">
        <w:rPr>
          <w:rFonts w:ascii="Times New Roman" w:hAnsi="Times New Roman"/>
          <w:i/>
        </w:rPr>
        <w:t>Просянников</w:t>
      </w:r>
      <w:proofErr w:type="spellEnd"/>
      <w:r w:rsidRPr="00D412D0">
        <w:rPr>
          <w:rFonts w:ascii="Times New Roman" w:hAnsi="Times New Roman"/>
          <w:i/>
        </w:rPr>
        <w:t xml:space="preserve"> М.Ю.</w:t>
      </w:r>
      <w:r w:rsidRPr="00D412D0">
        <w:rPr>
          <w:rFonts w:ascii="Times New Roman" w:hAnsi="Times New Roman"/>
          <w:i/>
          <w:vertAlign w:val="superscript"/>
        </w:rPr>
        <w:t>1</w:t>
      </w:r>
      <w:r w:rsidRPr="00D412D0">
        <w:rPr>
          <w:rFonts w:ascii="Times New Roman" w:hAnsi="Times New Roman"/>
          <w:i/>
        </w:rPr>
        <w:t xml:space="preserve">, </w:t>
      </w:r>
      <w:proofErr w:type="spellStart"/>
      <w:r w:rsidRPr="00D412D0">
        <w:rPr>
          <w:rFonts w:ascii="Times New Roman" w:hAnsi="Times New Roman"/>
          <w:i/>
        </w:rPr>
        <w:t>Доморовская</w:t>
      </w:r>
      <w:proofErr w:type="spellEnd"/>
      <w:r w:rsidRPr="00D412D0">
        <w:rPr>
          <w:rFonts w:ascii="Times New Roman" w:hAnsi="Times New Roman"/>
          <w:i/>
        </w:rPr>
        <w:t xml:space="preserve"> Я.С.</w:t>
      </w:r>
      <w:r w:rsidRPr="00D412D0">
        <w:rPr>
          <w:rFonts w:ascii="Times New Roman" w:hAnsi="Times New Roman"/>
          <w:i/>
          <w:vertAlign w:val="superscript"/>
        </w:rPr>
        <w:t>1</w:t>
      </w:r>
      <w:r w:rsidRPr="00D412D0">
        <w:rPr>
          <w:rFonts w:ascii="Times New Roman" w:hAnsi="Times New Roman"/>
          <w:i/>
        </w:rPr>
        <w:t>, Сивков А.В.</w:t>
      </w:r>
      <w:r w:rsidRPr="00D412D0">
        <w:rPr>
          <w:rFonts w:ascii="Times New Roman" w:hAnsi="Times New Roman"/>
          <w:i/>
          <w:vertAlign w:val="superscript"/>
        </w:rPr>
        <w:t>1</w:t>
      </w:r>
      <w:r w:rsidRPr="00D412D0">
        <w:rPr>
          <w:rFonts w:ascii="Times New Roman" w:hAnsi="Times New Roman"/>
          <w:i/>
        </w:rPr>
        <w:t>, Войтко Д.А.</w:t>
      </w:r>
      <w:r w:rsidRPr="00D412D0">
        <w:rPr>
          <w:rFonts w:ascii="Times New Roman" w:hAnsi="Times New Roman"/>
          <w:i/>
          <w:vertAlign w:val="superscript"/>
        </w:rPr>
        <w:t>1</w:t>
      </w:r>
      <w:r w:rsidRPr="00D412D0">
        <w:rPr>
          <w:rFonts w:ascii="Times New Roman" w:hAnsi="Times New Roman"/>
          <w:i/>
        </w:rPr>
        <w:t xml:space="preserve">, </w:t>
      </w:r>
      <w:proofErr w:type="spellStart"/>
      <w:r w:rsidRPr="00D412D0">
        <w:rPr>
          <w:rFonts w:ascii="Times New Roman" w:hAnsi="Times New Roman"/>
          <w:i/>
        </w:rPr>
        <w:t>Каприн</w:t>
      </w:r>
      <w:proofErr w:type="spellEnd"/>
      <w:r w:rsidRPr="00D412D0">
        <w:rPr>
          <w:rFonts w:ascii="Times New Roman" w:hAnsi="Times New Roman"/>
          <w:i/>
        </w:rPr>
        <w:t xml:space="preserve"> А.Д.</w:t>
      </w:r>
      <w:r w:rsidRPr="00D412D0">
        <w:rPr>
          <w:rFonts w:ascii="Times New Roman" w:hAnsi="Times New Roman"/>
          <w:i/>
          <w:vertAlign w:val="superscript"/>
        </w:rPr>
        <w:t>3,4</w:t>
      </w:r>
      <w:r w:rsidR="00033BF1" w:rsidRPr="00D412D0">
        <w:rPr>
          <w:rFonts w:ascii="Times New Roman" w:hAnsi="Times New Roman"/>
          <w:i/>
          <w:vertAlign w:val="superscript"/>
        </w:rPr>
        <w:t>,5</w:t>
      </w:r>
      <w:r w:rsidRPr="00D412D0">
        <w:rPr>
          <w:rFonts w:ascii="Times New Roman" w:hAnsi="Times New Roman"/>
          <w:i/>
        </w:rPr>
        <w:t>, Алексеев Б.Я.</w:t>
      </w:r>
      <w:r w:rsidRPr="00D412D0">
        <w:rPr>
          <w:rFonts w:ascii="Times New Roman" w:hAnsi="Times New Roman"/>
          <w:i/>
          <w:vertAlign w:val="superscript"/>
        </w:rPr>
        <w:t>3,</w:t>
      </w:r>
      <w:r w:rsidR="00033BF1" w:rsidRPr="00D412D0">
        <w:rPr>
          <w:rFonts w:ascii="Times New Roman" w:hAnsi="Times New Roman"/>
          <w:i/>
          <w:vertAlign w:val="superscript"/>
        </w:rPr>
        <w:t>6</w:t>
      </w:r>
      <w:r w:rsidRPr="00D412D0">
        <w:rPr>
          <w:rFonts w:ascii="Times New Roman" w:hAnsi="Times New Roman"/>
          <w:i/>
        </w:rPr>
        <w:t xml:space="preserve">, </w:t>
      </w:r>
      <w:proofErr w:type="spellStart"/>
      <w:r w:rsidRPr="00D412D0">
        <w:rPr>
          <w:rFonts w:ascii="Times New Roman" w:hAnsi="Times New Roman"/>
          <w:i/>
        </w:rPr>
        <w:t>Аполихин</w:t>
      </w:r>
      <w:proofErr w:type="spellEnd"/>
      <w:r w:rsidRPr="00D412D0">
        <w:rPr>
          <w:rFonts w:ascii="Times New Roman" w:hAnsi="Times New Roman"/>
          <w:i/>
        </w:rPr>
        <w:t xml:space="preserve"> О.И.</w:t>
      </w:r>
      <w:r w:rsidRPr="00D412D0">
        <w:rPr>
          <w:rFonts w:ascii="Times New Roman" w:hAnsi="Times New Roman"/>
          <w:i/>
          <w:vertAlign w:val="superscript"/>
        </w:rPr>
        <w:t xml:space="preserve"> 1</w:t>
      </w:r>
    </w:p>
    <w:p w14:paraId="6DC76E97" w14:textId="5EF54E18" w:rsidR="00B1046A" w:rsidRPr="00D412D0" w:rsidRDefault="00B1046A" w:rsidP="00D412D0">
      <w:pPr>
        <w:spacing w:line="360" w:lineRule="auto"/>
        <w:ind w:left="567" w:firstLine="709"/>
        <w:rPr>
          <w:rFonts w:ascii="Times New Roman" w:hAnsi="Times New Roman"/>
        </w:rPr>
      </w:pPr>
      <w:r w:rsidRPr="00D412D0">
        <w:rPr>
          <w:rFonts w:ascii="Times New Roman" w:hAnsi="Times New Roman"/>
          <w:vertAlign w:val="superscript"/>
        </w:rPr>
        <w:t>1</w:t>
      </w:r>
      <w:r w:rsidR="00306A7F" w:rsidRPr="00D412D0">
        <w:rPr>
          <w:rFonts w:ascii="Times New Roman" w:hAnsi="Times New Roman"/>
        </w:rPr>
        <w:t xml:space="preserve">Научно-исследовательский институт </w:t>
      </w:r>
      <w:r w:rsidRPr="00D412D0">
        <w:rPr>
          <w:rFonts w:ascii="Times New Roman" w:hAnsi="Times New Roman"/>
        </w:rPr>
        <w:t>урологии и интервенционной радиологии им. Н.А. Лопаткина</w:t>
      </w:r>
      <w:r w:rsidR="00690645" w:rsidRPr="00D412D0">
        <w:rPr>
          <w:rFonts w:ascii="Times New Roman" w:hAnsi="Times New Roman"/>
        </w:rPr>
        <w:t xml:space="preserve">, </w:t>
      </w:r>
      <w:r w:rsidRPr="00D412D0">
        <w:rPr>
          <w:rFonts w:ascii="Times New Roman" w:hAnsi="Times New Roman"/>
        </w:rPr>
        <w:t>Москва, Россия</w:t>
      </w:r>
    </w:p>
    <w:p w14:paraId="16EA9304" w14:textId="2A6D3536" w:rsidR="00B1046A" w:rsidRPr="00D412D0" w:rsidRDefault="00B1046A" w:rsidP="00D412D0">
      <w:pPr>
        <w:spacing w:line="360" w:lineRule="auto"/>
        <w:ind w:left="567" w:firstLine="709"/>
        <w:rPr>
          <w:rFonts w:ascii="Times New Roman" w:hAnsi="Times New Roman"/>
        </w:rPr>
      </w:pPr>
      <w:r w:rsidRPr="00D412D0">
        <w:rPr>
          <w:rFonts w:ascii="Times New Roman" w:hAnsi="Times New Roman"/>
          <w:vertAlign w:val="superscript"/>
        </w:rPr>
        <w:t>2</w:t>
      </w:r>
      <w:r w:rsidR="00DC22FE" w:rsidRPr="00D412D0">
        <w:rPr>
          <w:rFonts w:ascii="Times New Roman" w:hAnsi="Times New Roman"/>
        </w:rPr>
        <w:t>Федеральное государственное бюджетное образовательное учреждение высшего образования «</w:t>
      </w:r>
      <w:r w:rsidRPr="00D412D0">
        <w:rPr>
          <w:rFonts w:ascii="Times New Roman" w:hAnsi="Times New Roman"/>
        </w:rPr>
        <w:t>Российский университет медицины</w:t>
      </w:r>
      <w:r w:rsidR="00DC22FE" w:rsidRPr="00D412D0">
        <w:rPr>
          <w:rFonts w:ascii="Times New Roman" w:hAnsi="Times New Roman"/>
        </w:rPr>
        <w:t>» Министерства здравоохранения Российской Федерации</w:t>
      </w:r>
      <w:r w:rsidR="00690645" w:rsidRPr="00D412D0">
        <w:rPr>
          <w:rFonts w:ascii="Times New Roman" w:hAnsi="Times New Roman"/>
        </w:rPr>
        <w:t>,</w:t>
      </w:r>
      <w:r w:rsidRPr="00D412D0">
        <w:rPr>
          <w:rFonts w:ascii="Times New Roman" w:hAnsi="Times New Roman"/>
        </w:rPr>
        <w:t xml:space="preserve"> Москва, Россия</w:t>
      </w:r>
    </w:p>
    <w:p w14:paraId="4016B32E" w14:textId="2B3D854C" w:rsidR="00B1046A" w:rsidRPr="00D412D0" w:rsidRDefault="00B1046A" w:rsidP="00D412D0">
      <w:pPr>
        <w:spacing w:line="360" w:lineRule="auto"/>
        <w:ind w:left="567" w:firstLine="709"/>
        <w:rPr>
          <w:rFonts w:ascii="Times New Roman" w:hAnsi="Times New Roman"/>
        </w:rPr>
      </w:pPr>
      <w:r w:rsidRPr="00D412D0">
        <w:rPr>
          <w:rFonts w:ascii="Times New Roman" w:hAnsi="Times New Roman"/>
          <w:vertAlign w:val="superscript"/>
        </w:rPr>
        <w:t>3</w:t>
      </w:r>
      <w:r w:rsidR="00DC22FE" w:rsidRPr="00D412D0">
        <w:rPr>
          <w:rFonts w:ascii="Times New Roman" w:hAnsi="Times New Roman"/>
        </w:rPr>
        <w:t>Национальный медицинский исследовательский центр</w:t>
      </w:r>
      <w:r w:rsidRPr="00D412D0">
        <w:rPr>
          <w:rFonts w:ascii="Times New Roman" w:hAnsi="Times New Roman"/>
        </w:rPr>
        <w:t xml:space="preserve"> радиологии </w:t>
      </w:r>
      <w:r w:rsidR="00DC22FE" w:rsidRPr="00D412D0">
        <w:rPr>
          <w:rFonts w:ascii="Times New Roman" w:hAnsi="Times New Roman"/>
        </w:rPr>
        <w:t>Министерства здравоохранения Российской Федерации</w:t>
      </w:r>
      <w:r w:rsidR="00690645" w:rsidRPr="00D412D0">
        <w:rPr>
          <w:rFonts w:ascii="Times New Roman" w:hAnsi="Times New Roman"/>
        </w:rPr>
        <w:t>,</w:t>
      </w:r>
      <w:r w:rsidRPr="00D412D0">
        <w:rPr>
          <w:rFonts w:ascii="Times New Roman" w:hAnsi="Times New Roman"/>
        </w:rPr>
        <w:t xml:space="preserve"> Москва, Россия</w:t>
      </w:r>
    </w:p>
    <w:p w14:paraId="41E4C46D" w14:textId="0D077105" w:rsidR="00B1046A" w:rsidRPr="00D412D0" w:rsidRDefault="00690645" w:rsidP="00D412D0">
      <w:pPr>
        <w:spacing w:line="360" w:lineRule="auto"/>
        <w:ind w:left="567" w:firstLine="709"/>
        <w:rPr>
          <w:rFonts w:ascii="Times New Roman" w:hAnsi="Times New Roman"/>
        </w:rPr>
      </w:pPr>
      <w:r w:rsidRPr="00D412D0">
        <w:rPr>
          <w:rFonts w:ascii="Times New Roman" w:hAnsi="Times New Roman"/>
          <w:vertAlign w:val="superscript"/>
        </w:rPr>
        <w:t>4</w:t>
      </w:r>
      <w:r w:rsidR="00DC22FE" w:rsidRPr="00D412D0">
        <w:rPr>
          <w:rFonts w:ascii="Times New Roman" w:hAnsi="Times New Roman"/>
        </w:rPr>
        <w:t>Московский научно-исследовательский онкологический институт имени П. А. Герцена Министерства здравоохранения Российской Федерации</w:t>
      </w:r>
      <w:r w:rsidRPr="00D412D0">
        <w:rPr>
          <w:rFonts w:ascii="Times New Roman" w:hAnsi="Times New Roman"/>
        </w:rPr>
        <w:t>,</w:t>
      </w:r>
      <w:r w:rsidR="00B1046A" w:rsidRPr="00D412D0">
        <w:rPr>
          <w:rFonts w:ascii="Times New Roman" w:hAnsi="Times New Roman"/>
        </w:rPr>
        <w:t xml:space="preserve"> Москва, Россия</w:t>
      </w:r>
    </w:p>
    <w:p w14:paraId="005065D7" w14:textId="6A6213A5" w:rsidR="00B1046A" w:rsidRPr="00D412D0" w:rsidRDefault="00B1046A" w:rsidP="00D412D0">
      <w:pPr>
        <w:spacing w:line="360" w:lineRule="auto"/>
        <w:ind w:left="567" w:firstLine="709"/>
        <w:rPr>
          <w:rFonts w:ascii="Times New Roman" w:hAnsi="Times New Roman"/>
        </w:rPr>
      </w:pPr>
      <w:r w:rsidRPr="00D412D0">
        <w:rPr>
          <w:rFonts w:ascii="Times New Roman" w:hAnsi="Times New Roman"/>
          <w:vertAlign w:val="superscript"/>
        </w:rPr>
        <w:t>5</w:t>
      </w:r>
      <w:r w:rsidRPr="00D412D0">
        <w:rPr>
          <w:rFonts w:ascii="Times New Roman" w:hAnsi="Times New Roman"/>
        </w:rPr>
        <w:t>Российский университет дружбы народов</w:t>
      </w:r>
      <w:r w:rsidR="00690645" w:rsidRPr="00D412D0">
        <w:rPr>
          <w:rFonts w:ascii="Times New Roman" w:hAnsi="Times New Roman"/>
        </w:rPr>
        <w:t>,</w:t>
      </w:r>
      <w:r w:rsidRPr="00D412D0">
        <w:rPr>
          <w:rFonts w:ascii="Times New Roman" w:hAnsi="Times New Roman"/>
        </w:rPr>
        <w:t xml:space="preserve"> Москва, Россия</w:t>
      </w:r>
    </w:p>
    <w:p w14:paraId="17B98C51" w14:textId="26CBD3FF" w:rsidR="00690645" w:rsidRPr="00D412D0" w:rsidRDefault="00B1046A" w:rsidP="00AE1F5D">
      <w:pPr>
        <w:spacing w:line="360" w:lineRule="auto"/>
        <w:ind w:left="567" w:firstLine="709"/>
        <w:rPr>
          <w:rFonts w:ascii="Times New Roman" w:hAnsi="Times New Roman"/>
          <w:b/>
        </w:rPr>
      </w:pPr>
      <w:r w:rsidRPr="00D412D0">
        <w:rPr>
          <w:rFonts w:ascii="Times New Roman" w:hAnsi="Times New Roman"/>
          <w:vertAlign w:val="superscript"/>
        </w:rPr>
        <w:t>6</w:t>
      </w:r>
      <w:r w:rsidRPr="00D412D0">
        <w:rPr>
          <w:rFonts w:ascii="Times New Roman" w:hAnsi="Times New Roman"/>
        </w:rPr>
        <w:t>Российский биотехнологический университет</w:t>
      </w:r>
      <w:r w:rsidR="00690645" w:rsidRPr="00D412D0">
        <w:rPr>
          <w:rFonts w:ascii="Times New Roman" w:hAnsi="Times New Roman"/>
        </w:rPr>
        <w:t xml:space="preserve">, </w:t>
      </w:r>
      <w:r w:rsidRPr="00D412D0">
        <w:rPr>
          <w:rFonts w:ascii="Times New Roman" w:hAnsi="Times New Roman"/>
        </w:rPr>
        <w:t>Москва, Россия</w:t>
      </w:r>
    </w:p>
    <w:p w14:paraId="78860BB4" w14:textId="51AF92D5" w:rsidR="006066FE" w:rsidRPr="00D412D0" w:rsidRDefault="00B1046A" w:rsidP="00D412D0">
      <w:pPr>
        <w:spacing w:line="360" w:lineRule="auto"/>
        <w:jc w:val="both"/>
        <w:rPr>
          <w:rFonts w:ascii="Times New Roman" w:hAnsi="Times New Roman"/>
        </w:rPr>
      </w:pPr>
      <w:r w:rsidRPr="00D412D0">
        <w:rPr>
          <w:rFonts w:ascii="Times New Roman" w:hAnsi="Times New Roman"/>
          <w:b/>
        </w:rPr>
        <w:t>В</w:t>
      </w:r>
      <w:r w:rsidR="00690645" w:rsidRPr="00D412D0">
        <w:rPr>
          <w:rFonts w:ascii="Times New Roman" w:hAnsi="Times New Roman"/>
          <w:b/>
        </w:rPr>
        <w:t xml:space="preserve">ВЕДЕНИЕ. </w:t>
      </w:r>
      <w:r w:rsidR="00F95D7E" w:rsidRPr="00D412D0">
        <w:rPr>
          <w:rFonts w:ascii="Times New Roman" w:hAnsi="Times New Roman"/>
        </w:rPr>
        <w:t xml:space="preserve">Точное определение процентного вклада почек в их общую функцию - важный показатель при выборе клинической тактики при трансплантации почки и хирургических вмешательств. </w:t>
      </w:r>
      <w:r w:rsidR="006066FE" w:rsidRPr="00D412D0">
        <w:rPr>
          <w:rFonts w:ascii="Times New Roman" w:hAnsi="Times New Roman"/>
        </w:rPr>
        <w:t xml:space="preserve">Возможность использования для этого </w:t>
      </w:r>
      <w:proofErr w:type="spellStart"/>
      <w:r w:rsidR="006066FE" w:rsidRPr="00D412D0">
        <w:rPr>
          <w:rFonts w:ascii="Times New Roman" w:hAnsi="Times New Roman"/>
        </w:rPr>
        <w:t>нефросцинтиграфии</w:t>
      </w:r>
      <w:proofErr w:type="spellEnd"/>
      <w:r w:rsidR="006066FE" w:rsidRPr="00D412D0">
        <w:rPr>
          <w:rFonts w:ascii="Times New Roman" w:hAnsi="Times New Roman"/>
        </w:rPr>
        <w:t xml:space="preserve"> или сложных альтернативных лучевых методов имеются не всегда.</w:t>
      </w:r>
    </w:p>
    <w:p w14:paraId="31CF0A0E" w14:textId="5326ED92" w:rsidR="00033BF1" w:rsidRPr="00D412D0" w:rsidRDefault="00690645" w:rsidP="00D412D0">
      <w:pPr>
        <w:spacing w:line="360" w:lineRule="auto"/>
        <w:jc w:val="both"/>
        <w:rPr>
          <w:rFonts w:ascii="Times New Roman" w:hAnsi="Times New Roman"/>
        </w:rPr>
      </w:pPr>
      <w:r w:rsidRPr="00D412D0">
        <w:rPr>
          <w:rFonts w:ascii="Times New Roman" w:hAnsi="Times New Roman"/>
          <w:b/>
        </w:rPr>
        <w:t>ЦЕЛЬ.</w:t>
      </w:r>
      <w:r w:rsidRPr="00D412D0">
        <w:rPr>
          <w:rFonts w:ascii="Times New Roman" w:hAnsi="Times New Roman"/>
        </w:rPr>
        <w:t xml:space="preserve"> </w:t>
      </w:r>
      <w:r w:rsidR="00033BF1" w:rsidRPr="00D412D0">
        <w:rPr>
          <w:rFonts w:ascii="Times New Roman" w:hAnsi="Times New Roman"/>
        </w:rPr>
        <w:t xml:space="preserve">Разработка и </w:t>
      </w:r>
      <w:proofErr w:type="spellStart"/>
      <w:r w:rsidR="00033BF1" w:rsidRPr="00D412D0">
        <w:rPr>
          <w:rFonts w:ascii="Times New Roman" w:hAnsi="Times New Roman"/>
        </w:rPr>
        <w:t>валидация</w:t>
      </w:r>
      <w:proofErr w:type="spellEnd"/>
      <w:r w:rsidR="00033BF1" w:rsidRPr="00D412D0">
        <w:rPr>
          <w:rFonts w:ascii="Times New Roman" w:hAnsi="Times New Roman"/>
        </w:rPr>
        <w:t xml:space="preserve"> методов оценки раздельной функции почек при стандартном КТ-исследовании с контрастированием, основанных на специализированных программах автоматической сегментации, или на данных ручных измерений</w:t>
      </w:r>
      <w:r w:rsidR="00BF070E" w:rsidRPr="00D412D0">
        <w:rPr>
          <w:rFonts w:ascii="Times New Roman" w:hAnsi="Times New Roman"/>
        </w:rPr>
        <w:t>.</w:t>
      </w:r>
    </w:p>
    <w:p w14:paraId="13897920" w14:textId="52568146" w:rsidR="00825A05" w:rsidRPr="00D412D0" w:rsidRDefault="00690645" w:rsidP="00D412D0">
      <w:pPr>
        <w:spacing w:line="360" w:lineRule="auto"/>
        <w:jc w:val="both"/>
        <w:rPr>
          <w:rFonts w:ascii="Times New Roman" w:hAnsi="Times New Roman"/>
        </w:rPr>
      </w:pPr>
      <w:r w:rsidRPr="00D412D0">
        <w:rPr>
          <w:rFonts w:ascii="Times New Roman" w:hAnsi="Times New Roman"/>
          <w:b/>
        </w:rPr>
        <w:t xml:space="preserve">МАТЕРИАЛ И МЕТОДЫ. </w:t>
      </w:r>
      <w:r w:rsidR="006066FE" w:rsidRPr="00D412D0">
        <w:rPr>
          <w:rFonts w:ascii="Times New Roman" w:hAnsi="Times New Roman"/>
        </w:rPr>
        <w:t xml:space="preserve">В исследование включены </w:t>
      </w:r>
      <w:r w:rsidR="00082367" w:rsidRPr="00D412D0">
        <w:rPr>
          <w:rFonts w:ascii="Times New Roman" w:hAnsi="Times New Roman"/>
        </w:rPr>
        <w:t xml:space="preserve">результаты </w:t>
      </w:r>
      <w:r w:rsidR="006066FE" w:rsidRPr="00D412D0">
        <w:rPr>
          <w:rFonts w:ascii="Times New Roman" w:hAnsi="Times New Roman"/>
        </w:rPr>
        <w:t xml:space="preserve">КТ забрюшинного пространства с контрастированием </w:t>
      </w:r>
      <w:r w:rsidR="00825A05" w:rsidRPr="00D412D0">
        <w:rPr>
          <w:rFonts w:ascii="Times New Roman" w:hAnsi="Times New Roman"/>
        </w:rPr>
        <w:t>243 пациентов</w:t>
      </w:r>
      <w:r w:rsidR="00082367" w:rsidRPr="00D412D0">
        <w:rPr>
          <w:rFonts w:ascii="Times New Roman" w:hAnsi="Times New Roman"/>
        </w:rPr>
        <w:t xml:space="preserve">. У </w:t>
      </w:r>
      <w:r w:rsidR="00825A05" w:rsidRPr="00D412D0">
        <w:rPr>
          <w:rFonts w:ascii="Times New Roman" w:hAnsi="Times New Roman"/>
        </w:rPr>
        <w:t xml:space="preserve">100 </w:t>
      </w:r>
      <w:r w:rsidR="00082367" w:rsidRPr="00D412D0">
        <w:rPr>
          <w:rFonts w:ascii="Times New Roman" w:hAnsi="Times New Roman"/>
        </w:rPr>
        <w:t xml:space="preserve">из них имелись данные </w:t>
      </w:r>
      <w:proofErr w:type="spellStart"/>
      <w:r w:rsidR="00082367" w:rsidRPr="00D412D0">
        <w:rPr>
          <w:rFonts w:ascii="Times New Roman" w:hAnsi="Times New Roman"/>
        </w:rPr>
        <w:t>нефросцинтиграфии</w:t>
      </w:r>
      <w:proofErr w:type="spellEnd"/>
      <w:r w:rsidR="00082367" w:rsidRPr="00D412D0">
        <w:rPr>
          <w:rFonts w:ascii="Times New Roman" w:hAnsi="Times New Roman"/>
        </w:rPr>
        <w:t>. Для а</w:t>
      </w:r>
      <w:r w:rsidR="00825A05" w:rsidRPr="00D412D0">
        <w:rPr>
          <w:rFonts w:ascii="Times New Roman" w:hAnsi="Times New Roman"/>
        </w:rPr>
        <w:t>втоматическ</w:t>
      </w:r>
      <w:r w:rsidR="00082367" w:rsidRPr="00D412D0">
        <w:rPr>
          <w:rFonts w:ascii="Times New Roman" w:hAnsi="Times New Roman"/>
        </w:rPr>
        <w:t>ой</w:t>
      </w:r>
      <w:r w:rsidR="00825A05" w:rsidRPr="00D412D0">
        <w:rPr>
          <w:rFonts w:ascii="Times New Roman" w:hAnsi="Times New Roman"/>
        </w:rPr>
        <w:t xml:space="preserve"> сегментаци</w:t>
      </w:r>
      <w:r w:rsidR="00082367" w:rsidRPr="00D412D0">
        <w:rPr>
          <w:rFonts w:ascii="Times New Roman" w:hAnsi="Times New Roman"/>
        </w:rPr>
        <w:t>и</w:t>
      </w:r>
      <w:r w:rsidR="00825A05" w:rsidRPr="00D412D0">
        <w:rPr>
          <w:rFonts w:ascii="Times New Roman" w:hAnsi="Times New Roman"/>
        </w:rPr>
        <w:t xml:space="preserve"> </w:t>
      </w:r>
      <w:r w:rsidR="00082367" w:rsidRPr="00D412D0">
        <w:rPr>
          <w:rFonts w:ascii="Times New Roman" w:hAnsi="Times New Roman"/>
        </w:rPr>
        <w:t xml:space="preserve">паренхимы почек в </w:t>
      </w:r>
      <w:proofErr w:type="spellStart"/>
      <w:r w:rsidR="00082367" w:rsidRPr="00D412D0">
        <w:rPr>
          <w:rFonts w:ascii="Times New Roman" w:hAnsi="Times New Roman"/>
        </w:rPr>
        <w:t>нефрографическую</w:t>
      </w:r>
      <w:proofErr w:type="spellEnd"/>
      <w:r w:rsidR="00082367" w:rsidRPr="00D412D0">
        <w:rPr>
          <w:rFonts w:ascii="Times New Roman" w:hAnsi="Times New Roman"/>
        </w:rPr>
        <w:t xml:space="preserve"> фазу</w:t>
      </w:r>
      <w:r w:rsidR="00082367" w:rsidRPr="00D412D0">
        <w:rPr>
          <w:rFonts w:ascii="Times New Roman" w:hAnsi="Times New Roman"/>
          <w:u w:val="single"/>
        </w:rPr>
        <w:t xml:space="preserve"> </w:t>
      </w:r>
      <w:r w:rsidR="00082367" w:rsidRPr="00D412D0">
        <w:rPr>
          <w:rFonts w:ascii="Times New Roman" w:hAnsi="Times New Roman"/>
        </w:rPr>
        <w:t>и</w:t>
      </w:r>
      <w:r w:rsidR="00825A05" w:rsidRPr="00D412D0">
        <w:rPr>
          <w:rFonts w:ascii="Times New Roman" w:hAnsi="Times New Roman"/>
        </w:rPr>
        <w:t>спользова</w:t>
      </w:r>
      <w:r w:rsidR="00082367" w:rsidRPr="00D412D0">
        <w:rPr>
          <w:rFonts w:ascii="Times New Roman" w:hAnsi="Times New Roman"/>
        </w:rPr>
        <w:t>лось</w:t>
      </w:r>
      <w:r w:rsidR="00825A05" w:rsidRPr="00D412D0">
        <w:rPr>
          <w:rFonts w:ascii="Times New Roman" w:hAnsi="Times New Roman"/>
        </w:rPr>
        <w:t xml:space="preserve"> ПО </w:t>
      </w:r>
      <w:proofErr w:type="spellStart"/>
      <w:r w:rsidR="00825A05" w:rsidRPr="00D412D0">
        <w:rPr>
          <w:rFonts w:ascii="Times New Roman" w:hAnsi="Times New Roman"/>
          <w:lang w:val="en-US"/>
        </w:rPr>
        <w:t>Vitrea</w:t>
      </w:r>
      <w:proofErr w:type="spellEnd"/>
      <w:r w:rsidR="00825A05" w:rsidRPr="00D412D0">
        <w:rPr>
          <w:rFonts w:ascii="Times New Roman" w:hAnsi="Times New Roman"/>
        </w:rPr>
        <w:t xml:space="preserve"> </w:t>
      </w:r>
      <w:r w:rsidR="00825A05" w:rsidRPr="00D412D0">
        <w:rPr>
          <w:rFonts w:ascii="Times New Roman" w:hAnsi="Times New Roman"/>
          <w:lang w:val="en-US"/>
        </w:rPr>
        <w:t>Advanced</w:t>
      </w:r>
      <w:r w:rsidR="00825A05" w:rsidRPr="00D412D0">
        <w:rPr>
          <w:rFonts w:ascii="Times New Roman" w:hAnsi="Times New Roman"/>
        </w:rPr>
        <w:t xml:space="preserve"> </w:t>
      </w:r>
      <w:r w:rsidR="00825A05" w:rsidRPr="00D412D0">
        <w:rPr>
          <w:rFonts w:ascii="Times New Roman" w:hAnsi="Times New Roman"/>
          <w:lang w:val="en-US"/>
        </w:rPr>
        <w:t>Visualization</w:t>
      </w:r>
      <w:r w:rsidR="00082367" w:rsidRPr="00D412D0">
        <w:rPr>
          <w:rFonts w:ascii="Times New Roman" w:hAnsi="Times New Roman"/>
        </w:rPr>
        <w:t xml:space="preserve">. Получали данные об </w:t>
      </w:r>
      <w:r w:rsidR="00B57AAE" w:rsidRPr="00D412D0">
        <w:rPr>
          <w:rFonts w:ascii="Times New Roman" w:hAnsi="Times New Roman"/>
        </w:rPr>
        <w:t>объём</w:t>
      </w:r>
      <w:r w:rsidR="00082367" w:rsidRPr="00D412D0">
        <w:rPr>
          <w:rFonts w:ascii="Times New Roman" w:hAnsi="Times New Roman"/>
        </w:rPr>
        <w:t>е</w:t>
      </w:r>
      <w:r w:rsidR="00B57AAE" w:rsidRPr="00D412D0">
        <w:rPr>
          <w:rFonts w:ascii="Times New Roman" w:hAnsi="Times New Roman"/>
        </w:rPr>
        <w:t xml:space="preserve"> (</w:t>
      </w:r>
      <w:r w:rsidR="00B57AAE" w:rsidRPr="00D412D0">
        <w:rPr>
          <w:rFonts w:ascii="Times New Roman" w:hAnsi="Times New Roman"/>
          <w:i/>
        </w:rPr>
        <w:t>V</w:t>
      </w:r>
      <w:r w:rsidR="00B57AAE" w:rsidRPr="00D412D0">
        <w:rPr>
          <w:rFonts w:ascii="Times New Roman" w:hAnsi="Times New Roman"/>
        </w:rPr>
        <w:t>) и средней плотности (</w:t>
      </w:r>
      <w:r w:rsidR="00B57AAE" w:rsidRPr="00D412D0">
        <w:rPr>
          <w:rFonts w:ascii="Times New Roman" w:hAnsi="Times New Roman"/>
          <w:i/>
        </w:rPr>
        <w:t>HU</w:t>
      </w:r>
      <w:r w:rsidR="00B57AAE" w:rsidRPr="00D412D0">
        <w:rPr>
          <w:rFonts w:ascii="Times New Roman" w:hAnsi="Times New Roman"/>
        </w:rPr>
        <w:t xml:space="preserve">). </w:t>
      </w:r>
      <w:r w:rsidR="00082367" w:rsidRPr="00D412D0">
        <w:rPr>
          <w:rFonts w:ascii="Times New Roman" w:hAnsi="Times New Roman"/>
        </w:rPr>
        <w:t xml:space="preserve">Значения </w:t>
      </w:r>
      <w:r w:rsidR="00B57AAE" w:rsidRPr="00D412D0">
        <w:rPr>
          <w:rFonts w:ascii="Times New Roman" w:hAnsi="Times New Roman"/>
        </w:rPr>
        <w:t xml:space="preserve">плотности паренхимы почки в </w:t>
      </w:r>
      <w:proofErr w:type="spellStart"/>
      <w:r w:rsidR="00B57AAE" w:rsidRPr="00D412D0">
        <w:rPr>
          <w:rFonts w:ascii="Times New Roman" w:hAnsi="Times New Roman"/>
        </w:rPr>
        <w:t>нативную</w:t>
      </w:r>
      <w:proofErr w:type="spellEnd"/>
      <w:r w:rsidR="00B57AAE" w:rsidRPr="00D412D0">
        <w:rPr>
          <w:rFonts w:ascii="Times New Roman" w:hAnsi="Times New Roman"/>
        </w:rPr>
        <w:t xml:space="preserve"> фазу</w:t>
      </w:r>
      <w:r w:rsidR="00082367" w:rsidRPr="00D412D0">
        <w:rPr>
          <w:rFonts w:ascii="Times New Roman" w:hAnsi="Times New Roman"/>
        </w:rPr>
        <w:t xml:space="preserve"> проводили ручным методом</w:t>
      </w:r>
      <w:r w:rsidR="00B57AAE" w:rsidRPr="00D412D0">
        <w:rPr>
          <w:rFonts w:ascii="Times New Roman" w:hAnsi="Times New Roman"/>
        </w:rPr>
        <w:t xml:space="preserve">. </w:t>
      </w:r>
      <w:r w:rsidR="00A816AE" w:rsidRPr="00D412D0">
        <w:rPr>
          <w:rFonts w:ascii="Times New Roman" w:hAnsi="Times New Roman"/>
        </w:rPr>
        <w:t>Р</w:t>
      </w:r>
      <w:r w:rsidR="00C15171" w:rsidRPr="00D412D0">
        <w:rPr>
          <w:rFonts w:ascii="Times New Roman" w:hAnsi="Times New Roman"/>
        </w:rPr>
        <w:t>аздельн</w:t>
      </w:r>
      <w:r w:rsidR="00A816AE" w:rsidRPr="00D412D0">
        <w:rPr>
          <w:rFonts w:ascii="Times New Roman" w:hAnsi="Times New Roman"/>
        </w:rPr>
        <w:t xml:space="preserve">ый </w:t>
      </w:r>
      <w:r w:rsidR="00C15171" w:rsidRPr="00D412D0">
        <w:rPr>
          <w:rFonts w:ascii="Times New Roman" w:hAnsi="Times New Roman"/>
        </w:rPr>
        <w:t>вклад почек</w:t>
      </w:r>
      <w:r w:rsidR="00A816AE" w:rsidRPr="00D412D0">
        <w:rPr>
          <w:rFonts w:ascii="Times New Roman" w:hAnsi="Times New Roman"/>
        </w:rPr>
        <w:t xml:space="preserve"> определяли на основании процентного соотношения «массы» контрастного препарата в паренхиме каждой почки</w:t>
      </w:r>
      <w:r w:rsidR="00C15171" w:rsidRPr="00D412D0">
        <w:rPr>
          <w:rFonts w:ascii="Times New Roman" w:hAnsi="Times New Roman"/>
        </w:rPr>
        <w:t xml:space="preserve">, </w:t>
      </w:r>
      <w:r w:rsidR="00A816AE" w:rsidRPr="00D412D0">
        <w:rPr>
          <w:rFonts w:ascii="Times New Roman" w:hAnsi="Times New Roman"/>
        </w:rPr>
        <w:t xml:space="preserve">рассчитываемой как произведение объема паренхимы на средние значения ее плотности. Полученные результаты были </w:t>
      </w:r>
      <w:r w:rsidR="00C15171" w:rsidRPr="00D412D0">
        <w:rPr>
          <w:rFonts w:ascii="Times New Roman" w:hAnsi="Times New Roman"/>
        </w:rPr>
        <w:t>сопоставлен</w:t>
      </w:r>
      <w:r w:rsidR="00A816AE" w:rsidRPr="00D412D0">
        <w:rPr>
          <w:rFonts w:ascii="Times New Roman" w:hAnsi="Times New Roman"/>
        </w:rPr>
        <w:t>ы</w:t>
      </w:r>
      <w:r w:rsidR="00C15171" w:rsidRPr="00D412D0">
        <w:rPr>
          <w:rFonts w:ascii="Times New Roman" w:hAnsi="Times New Roman"/>
        </w:rPr>
        <w:t xml:space="preserve"> с данными </w:t>
      </w:r>
      <w:proofErr w:type="spellStart"/>
      <w:r w:rsidR="00C15171" w:rsidRPr="00D412D0">
        <w:rPr>
          <w:rFonts w:ascii="Times New Roman" w:hAnsi="Times New Roman"/>
        </w:rPr>
        <w:t>нефросцинтиграфии</w:t>
      </w:r>
      <w:proofErr w:type="spellEnd"/>
      <w:r w:rsidR="00C15171" w:rsidRPr="00D412D0">
        <w:rPr>
          <w:rFonts w:ascii="Times New Roman" w:hAnsi="Times New Roman"/>
        </w:rPr>
        <w:t xml:space="preserve">. </w:t>
      </w:r>
    </w:p>
    <w:p w14:paraId="1BF8857D" w14:textId="77777777" w:rsidR="00D5366E" w:rsidRPr="00D412D0" w:rsidRDefault="00A816AE" w:rsidP="00D412D0">
      <w:pPr>
        <w:spacing w:line="360" w:lineRule="auto"/>
        <w:jc w:val="both"/>
        <w:rPr>
          <w:rFonts w:ascii="Times New Roman" w:hAnsi="Times New Roman"/>
        </w:rPr>
      </w:pPr>
      <w:r w:rsidRPr="00D412D0">
        <w:rPr>
          <w:rFonts w:ascii="Times New Roman" w:hAnsi="Times New Roman"/>
        </w:rPr>
        <w:lastRenderedPageBreak/>
        <w:t>Для разработки методики расчета объема паренхимы почки ручным методом, проводили и</w:t>
      </w:r>
      <w:r w:rsidR="001849B7" w:rsidRPr="00D412D0">
        <w:rPr>
          <w:rFonts w:ascii="Times New Roman" w:hAnsi="Times New Roman"/>
        </w:rPr>
        <w:t xml:space="preserve">змерение </w:t>
      </w:r>
      <w:r w:rsidRPr="00D412D0">
        <w:rPr>
          <w:rFonts w:ascii="Times New Roman" w:hAnsi="Times New Roman"/>
        </w:rPr>
        <w:t xml:space="preserve">трех </w:t>
      </w:r>
      <w:r w:rsidR="001849B7" w:rsidRPr="00D412D0">
        <w:rPr>
          <w:rFonts w:ascii="Times New Roman" w:hAnsi="Times New Roman"/>
        </w:rPr>
        <w:t>линейных размеров</w:t>
      </w:r>
      <w:r w:rsidR="00C15171" w:rsidRPr="00D412D0">
        <w:rPr>
          <w:rFonts w:ascii="Times New Roman" w:hAnsi="Times New Roman"/>
        </w:rPr>
        <w:t xml:space="preserve"> почек </w:t>
      </w:r>
      <w:r w:rsidR="001849B7" w:rsidRPr="00D412D0">
        <w:rPr>
          <w:rFonts w:ascii="Times New Roman" w:hAnsi="Times New Roman"/>
        </w:rPr>
        <w:t xml:space="preserve">(ширина, толщина и длина) </w:t>
      </w:r>
      <w:r w:rsidR="00C15171" w:rsidRPr="00D412D0">
        <w:rPr>
          <w:rFonts w:ascii="Times New Roman" w:hAnsi="Times New Roman"/>
        </w:rPr>
        <w:t>и тр</w:t>
      </w:r>
      <w:r w:rsidR="001849B7" w:rsidRPr="00D412D0">
        <w:rPr>
          <w:rFonts w:ascii="Times New Roman" w:hAnsi="Times New Roman"/>
        </w:rPr>
        <w:t>ех</w:t>
      </w:r>
      <w:r w:rsidR="00C15171" w:rsidRPr="00D412D0">
        <w:rPr>
          <w:rFonts w:ascii="Times New Roman" w:hAnsi="Times New Roman"/>
        </w:rPr>
        <w:t xml:space="preserve"> значени</w:t>
      </w:r>
      <w:r w:rsidR="001849B7" w:rsidRPr="00D412D0">
        <w:rPr>
          <w:rFonts w:ascii="Times New Roman" w:hAnsi="Times New Roman"/>
        </w:rPr>
        <w:t>й</w:t>
      </w:r>
      <w:r w:rsidR="00C15171" w:rsidRPr="00D412D0">
        <w:rPr>
          <w:rFonts w:ascii="Times New Roman" w:hAnsi="Times New Roman"/>
        </w:rPr>
        <w:t xml:space="preserve"> толщины паренхимы. </w:t>
      </w:r>
      <w:r w:rsidR="004F1DEE" w:rsidRPr="00D412D0">
        <w:rPr>
          <w:rFonts w:ascii="Times New Roman" w:hAnsi="Times New Roman"/>
        </w:rPr>
        <w:t xml:space="preserve">Средние значения плотности паренхимы почки получали на основании трех измерений круглым </w:t>
      </w:r>
      <w:r w:rsidR="004F1DEE" w:rsidRPr="00D412D0">
        <w:rPr>
          <w:rFonts w:ascii="Times New Roman" w:hAnsi="Times New Roman"/>
          <w:lang w:val="en-US"/>
        </w:rPr>
        <w:t>ROI</w:t>
      </w:r>
      <w:r w:rsidR="004F1DEE" w:rsidRPr="00D412D0">
        <w:rPr>
          <w:rFonts w:ascii="Times New Roman" w:hAnsi="Times New Roman"/>
        </w:rPr>
        <w:t xml:space="preserve"> на различном уровне.</w:t>
      </w:r>
    </w:p>
    <w:p w14:paraId="72C5A8E1" w14:textId="15F7B73D" w:rsidR="00D412D0" w:rsidRPr="00D412D0" w:rsidRDefault="00D412D0" w:rsidP="00D412D0">
      <w:pPr>
        <w:spacing w:line="360" w:lineRule="auto"/>
        <w:jc w:val="both"/>
        <w:rPr>
          <w:rFonts w:ascii="Times New Roman" w:hAnsi="Times New Roman"/>
        </w:rPr>
      </w:pPr>
      <w:r w:rsidRPr="00D412D0">
        <w:rPr>
          <w:rFonts w:ascii="Times New Roman" w:hAnsi="Times New Roman"/>
        </w:rPr>
        <w:t>Результаты, полученные в ходе исследования, были обработаны с применением методов статистической оценки (корреляционный и ковариационный анализ).</w:t>
      </w:r>
    </w:p>
    <w:p w14:paraId="63527F26" w14:textId="49518EE0" w:rsidR="00B1046A" w:rsidRPr="00D412D0" w:rsidRDefault="00690645" w:rsidP="00D412D0">
      <w:pPr>
        <w:spacing w:line="360" w:lineRule="auto"/>
        <w:jc w:val="both"/>
        <w:rPr>
          <w:rFonts w:ascii="Times New Roman" w:hAnsi="Times New Roman"/>
        </w:rPr>
      </w:pPr>
      <w:r w:rsidRPr="00D412D0">
        <w:rPr>
          <w:rFonts w:ascii="Times New Roman" w:hAnsi="Times New Roman"/>
          <w:b/>
        </w:rPr>
        <w:t xml:space="preserve">РЕЗУЛЬТАТЫ. </w:t>
      </w:r>
      <w:r w:rsidR="006C70DB" w:rsidRPr="00D412D0">
        <w:rPr>
          <w:rFonts w:ascii="Times New Roman" w:hAnsi="Times New Roman"/>
        </w:rPr>
        <w:t>Используя данные о значениях объема паренхимы почки, полученные при автоматической сегментации</w:t>
      </w:r>
      <w:r w:rsidR="00B407B9" w:rsidRPr="00D412D0">
        <w:rPr>
          <w:rFonts w:ascii="Times New Roman" w:hAnsi="Times New Roman"/>
        </w:rPr>
        <w:t>,</w:t>
      </w:r>
      <w:r w:rsidR="006C70DB" w:rsidRPr="00D412D0">
        <w:rPr>
          <w:rFonts w:ascii="Times New Roman" w:hAnsi="Times New Roman"/>
        </w:rPr>
        <w:t xml:space="preserve"> с</w:t>
      </w:r>
      <w:r w:rsidR="00B1046A" w:rsidRPr="00D412D0">
        <w:rPr>
          <w:rFonts w:ascii="Times New Roman" w:hAnsi="Times New Roman"/>
        </w:rPr>
        <w:t xml:space="preserve"> помощью регрессионного анализа был</w:t>
      </w:r>
      <w:r w:rsidR="00866181" w:rsidRPr="00D412D0">
        <w:rPr>
          <w:rFonts w:ascii="Times New Roman" w:hAnsi="Times New Roman"/>
        </w:rPr>
        <w:t>а</w:t>
      </w:r>
      <w:r w:rsidR="00B1046A" w:rsidRPr="00D412D0">
        <w:rPr>
          <w:rFonts w:ascii="Times New Roman" w:hAnsi="Times New Roman"/>
        </w:rPr>
        <w:t xml:space="preserve"> </w:t>
      </w:r>
      <w:r w:rsidR="00866181" w:rsidRPr="00D412D0">
        <w:rPr>
          <w:rFonts w:ascii="Times New Roman" w:hAnsi="Times New Roman"/>
        </w:rPr>
        <w:t xml:space="preserve">получена </w:t>
      </w:r>
      <w:r w:rsidR="00B1046A" w:rsidRPr="00D412D0">
        <w:rPr>
          <w:rFonts w:ascii="Times New Roman" w:hAnsi="Times New Roman"/>
        </w:rPr>
        <w:t>формул</w:t>
      </w:r>
      <w:r w:rsidR="00B407B9" w:rsidRPr="00D412D0">
        <w:rPr>
          <w:rFonts w:ascii="Times New Roman" w:hAnsi="Times New Roman"/>
        </w:rPr>
        <w:t>а</w:t>
      </w:r>
      <w:r w:rsidR="00B1046A" w:rsidRPr="00D412D0">
        <w:rPr>
          <w:rFonts w:ascii="Times New Roman" w:hAnsi="Times New Roman"/>
        </w:rPr>
        <w:t xml:space="preserve"> расчёта объема паренхимы на основе учета шест</w:t>
      </w:r>
      <w:r w:rsidR="00866181" w:rsidRPr="00D412D0">
        <w:rPr>
          <w:rFonts w:ascii="Times New Roman" w:hAnsi="Times New Roman"/>
        </w:rPr>
        <w:t>и</w:t>
      </w:r>
      <w:r w:rsidR="00B1046A" w:rsidRPr="00D412D0">
        <w:rPr>
          <w:rFonts w:ascii="Times New Roman" w:hAnsi="Times New Roman"/>
        </w:rPr>
        <w:t xml:space="preserve"> </w:t>
      </w:r>
      <w:r w:rsidR="006C70DB" w:rsidRPr="00D412D0">
        <w:rPr>
          <w:rFonts w:ascii="Times New Roman" w:hAnsi="Times New Roman"/>
        </w:rPr>
        <w:t xml:space="preserve">линейных </w:t>
      </w:r>
      <w:r w:rsidR="00B1046A" w:rsidRPr="00D412D0">
        <w:rPr>
          <w:rFonts w:ascii="Times New Roman" w:hAnsi="Times New Roman"/>
        </w:rPr>
        <w:t>размеров почек</w:t>
      </w:r>
      <w:r w:rsidR="00866181" w:rsidRPr="00D412D0">
        <w:rPr>
          <w:rFonts w:ascii="Times New Roman" w:hAnsi="Times New Roman"/>
        </w:rPr>
        <w:t xml:space="preserve"> с дополнительными коэффициентами:</w:t>
      </w:r>
      <w:r w:rsidR="00B1046A" w:rsidRPr="00D412D0">
        <w:rPr>
          <w:rFonts w:ascii="Times New Roman" w:hAnsi="Times New Roman"/>
        </w:rPr>
        <w:t xml:space="preserve"> </w:t>
      </w:r>
    </w:p>
    <w:p w14:paraId="6EE4BB87" w14:textId="77777777" w:rsidR="00B1046A" w:rsidRPr="00D412D0" w:rsidRDefault="00866181" w:rsidP="00D412D0">
      <w:pPr>
        <w:spacing w:line="360" w:lineRule="auto"/>
        <w:jc w:val="both"/>
        <w:rPr>
          <w:rFonts w:ascii="Times New Roman" w:hAnsi="Times New Roman"/>
        </w:rPr>
      </w:pPr>
      <w:r w:rsidRPr="00D412D0">
        <w:rPr>
          <w:rFonts w:ascii="Times New Roman" w:hAnsi="Times New Roman"/>
          <w:i/>
        </w:rPr>
        <w:t>V</w:t>
      </w:r>
      <w:r w:rsidRPr="00D412D0">
        <w:rPr>
          <w:rFonts w:ascii="Times New Roman" w:hAnsi="Times New Roman"/>
        </w:rPr>
        <w:t>=1/1000(0,92</w:t>
      </w:r>
      <w:r w:rsidRPr="00D412D0">
        <w:rPr>
          <w:rFonts w:ascii="Times New Roman" w:hAnsi="Times New Roman"/>
          <w:i/>
        </w:rPr>
        <w:t>xyT</w:t>
      </w:r>
      <w:r w:rsidRPr="00D412D0">
        <w:rPr>
          <w:rFonts w:ascii="Times New Roman" w:hAnsi="Times New Roman"/>
        </w:rPr>
        <w:t>-0,07</w:t>
      </w:r>
      <w:r w:rsidRPr="00D412D0">
        <w:rPr>
          <w:rFonts w:ascii="Times New Roman" w:hAnsi="Times New Roman"/>
          <w:i/>
        </w:rPr>
        <w:t>y</w:t>
      </w:r>
      <w:r w:rsidRPr="00D412D0">
        <w:rPr>
          <w:rFonts w:ascii="Times New Roman" w:hAnsi="Times New Roman"/>
          <w:vertAlign w:val="superscript"/>
        </w:rPr>
        <w:t>3</w:t>
      </w:r>
      <w:r w:rsidRPr="00D412D0">
        <w:rPr>
          <w:rFonts w:ascii="Times New Roman" w:hAnsi="Times New Roman"/>
        </w:rPr>
        <w:t>+0,07</w:t>
      </w:r>
      <w:r w:rsidRPr="00D412D0">
        <w:rPr>
          <w:rFonts w:ascii="Times New Roman" w:hAnsi="Times New Roman"/>
          <w:i/>
        </w:rPr>
        <w:t>yz</w:t>
      </w:r>
      <w:r w:rsidRPr="00D412D0">
        <w:rPr>
          <w:rFonts w:ascii="Times New Roman" w:hAnsi="Times New Roman"/>
          <w:vertAlign w:val="superscript"/>
        </w:rPr>
        <w:t>2</w:t>
      </w:r>
      <w:r w:rsidRPr="00D412D0">
        <w:rPr>
          <w:rFonts w:ascii="Times New Roman" w:hAnsi="Times New Roman"/>
        </w:rPr>
        <w:t>+0,19</w:t>
      </w:r>
      <w:r w:rsidRPr="00D412D0">
        <w:rPr>
          <w:rFonts w:ascii="Times New Roman" w:hAnsi="Times New Roman"/>
          <w:i/>
        </w:rPr>
        <w:t>z</w:t>
      </w:r>
      <w:r w:rsidRPr="00D412D0">
        <w:rPr>
          <w:rFonts w:ascii="Times New Roman" w:hAnsi="Times New Roman"/>
          <w:vertAlign w:val="superscript"/>
        </w:rPr>
        <w:t>2</w:t>
      </w:r>
      <w:r w:rsidRPr="00D412D0">
        <w:rPr>
          <w:rFonts w:ascii="Times New Roman" w:hAnsi="Times New Roman"/>
          <w:i/>
        </w:rPr>
        <w:t>T</w:t>
      </w:r>
      <w:r w:rsidRPr="00D412D0">
        <w:rPr>
          <w:rFonts w:ascii="Times New Roman" w:hAnsi="Times New Roman"/>
        </w:rPr>
        <w:t xml:space="preserve">), продемонстрировавшая высокую положительную корреляцию и точность метода (коэффициент корреляции </w:t>
      </w:r>
      <w:r w:rsidR="00FE7B16" w:rsidRPr="00D412D0">
        <w:rPr>
          <w:rFonts w:ascii="Times New Roman" w:hAnsi="Times New Roman"/>
        </w:rPr>
        <w:t>–</w:t>
      </w:r>
      <w:r w:rsidRPr="00D412D0">
        <w:rPr>
          <w:rFonts w:ascii="Times New Roman" w:hAnsi="Times New Roman"/>
        </w:rPr>
        <w:t xml:space="preserve"> 0</w:t>
      </w:r>
      <w:r w:rsidR="00FE7B16" w:rsidRPr="00D412D0">
        <w:rPr>
          <w:rFonts w:ascii="Times New Roman" w:hAnsi="Times New Roman"/>
        </w:rPr>
        <w:t>,</w:t>
      </w:r>
      <w:r w:rsidRPr="00D412D0">
        <w:rPr>
          <w:rFonts w:ascii="Times New Roman" w:hAnsi="Times New Roman"/>
        </w:rPr>
        <w:t>99 (p&lt;0</w:t>
      </w:r>
      <w:r w:rsidR="00FE7B16" w:rsidRPr="00D412D0">
        <w:rPr>
          <w:rFonts w:ascii="Times New Roman" w:hAnsi="Times New Roman"/>
        </w:rPr>
        <w:t>,</w:t>
      </w:r>
      <w:r w:rsidRPr="00D412D0">
        <w:rPr>
          <w:rFonts w:ascii="Times New Roman" w:hAnsi="Times New Roman"/>
        </w:rPr>
        <w:t xml:space="preserve">001), коэффициент ковариации </w:t>
      </w:r>
      <w:r w:rsidR="00FE7B16" w:rsidRPr="00D412D0">
        <w:rPr>
          <w:rFonts w:ascii="Times New Roman" w:hAnsi="Times New Roman"/>
        </w:rPr>
        <w:t>–</w:t>
      </w:r>
      <w:r w:rsidRPr="00D412D0">
        <w:rPr>
          <w:rFonts w:ascii="Times New Roman" w:hAnsi="Times New Roman"/>
        </w:rPr>
        <w:t xml:space="preserve"> 0</w:t>
      </w:r>
      <w:r w:rsidR="00FE7B16" w:rsidRPr="00D412D0">
        <w:rPr>
          <w:rFonts w:ascii="Times New Roman" w:hAnsi="Times New Roman"/>
        </w:rPr>
        <w:t>,</w:t>
      </w:r>
      <w:r w:rsidRPr="00D412D0">
        <w:rPr>
          <w:rFonts w:ascii="Times New Roman" w:hAnsi="Times New Roman"/>
        </w:rPr>
        <w:t>94 (p&lt;0</w:t>
      </w:r>
      <w:r w:rsidR="00FE7B16" w:rsidRPr="00D412D0">
        <w:rPr>
          <w:rFonts w:ascii="Times New Roman" w:hAnsi="Times New Roman"/>
        </w:rPr>
        <w:t>,</w:t>
      </w:r>
      <w:r w:rsidRPr="00D412D0">
        <w:rPr>
          <w:rFonts w:ascii="Times New Roman" w:hAnsi="Times New Roman"/>
        </w:rPr>
        <w:t>001))</w:t>
      </w:r>
      <w:r w:rsidR="00151A03" w:rsidRPr="00D412D0">
        <w:rPr>
          <w:rFonts w:ascii="Times New Roman" w:hAnsi="Times New Roman"/>
        </w:rPr>
        <w:t>. При сравнении</w:t>
      </w:r>
      <w:r w:rsidR="004859B6" w:rsidRPr="00D412D0">
        <w:rPr>
          <w:rFonts w:ascii="Times New Roman" w:hAnsi="Times New Roman"/>
        </w:rPr>
        <w:t xml:space="preserve"> </w:t>
      </w:r>
      <w:r w:rsidR="00B1046A" w:rsidRPr="00D412D0">
        <w:rPr>
          <w:rFonts w:ascii="Times New Roman" w:hAnsi="Times New Roman"/>
        </w:rPr>
        <w:t xml:space="preserve">двух </w:t>
      </w:r>
      <w:r w:rsidR="004859B6" w:rsidRPr="00D412D0">
        <w:rPr>
          <w:rFonts w:ascii="Times New Roman" w:hAnsi="Times New Roman"/>
        </w:rPr>
        <w:t>способов определения</w:t>
      </w:r>
      <w:r w:rsidR="00B1046A" w:rsidRPr="00D412D0">
        <w:rPr>
          <w:rFonts w:ascii="Times New Roman" w:hAnsi="Times New Roman"/>
        </w:rPr>
        <w:t xml:space="preserve"> средних значений </w:t>
      </w:r>
      <w:r w:rsidR="004859B6" w:rsidRPr="00D412D0">
        <w:rPr>
          <w:rFonts w:ascii="Times New Roman" w:hAnsi="Times New Roman"/>
        </w:rPr>
        <w:t>плотности</w:t>
      </w:r>
      <w:r w:rsidR="00B1046A" w:rsidRPr="00D412D0">
        <w:rPr>
          <w:rFonts w:ascii="Times New Roman" w:hAnsi="Times New Roman"/>
        </w:rPr>
        <w:t xml:space="preserve"> паренхимы почек </w:t>
      </w:r>
      <w:r w:rsidR="004859B6" w:rsidRPr="00D412D0">
        <w:rPr>
          <w:rFonts w:ascii="Times New Roman" w:hAnsi="Times New Roman"/>
        </w:rPr>
        <w:t>(</w:t>
      </w:r>
      <w:r w:rsidR="00B1046A" w:rsidRPr="00D412D0">
        <w:rPr>
          <w:rFonts w:ascii="Times New Roman" w:hAnsi="Times New Roman"/>
        </w:rPr>
        <w:t xml:space="preserve">круглыми ROI и </w:t>
      </w:r>
      <w:r w:rsidR="004859B6" w:rsidRPr="00D412D0">
        <w:rPr>
          <w:rFonts w:ascii="Times New Roman" w:hAnsi="Times New Roman"/>
        </w:rPr>
        <w:t xml:space="preserve">с помощью </w:t>
      </w:r>
      <w:r w:rsidR="00B1046A" w:rsidRPr="00D412D0">
        <w:rPr>
          <w:rFonts w:ascii="Times New Roman" w:hAnsi="Times New Roman"/>
        </w:rPr>
        <w:t>ручного обведения</w:t>
      </w:r>
      <w:r w:rsidR="00151A03" w:rsidRPr="00D412D0">
        <w:rPr>
          <w:rFonts w:ascii="Times New Roman" w:hAnsi="Times New Roman"/>
        </w:rPr>
        <w:t xml:space="preserve"> на корональном срезе</w:t>
      </w:r>
      <w:r w:rsidR="004859B6" w:rsidRPr="00D412D0">
        <w:rPr>
          <w:rFonts w:ascii="Times New Roman" w:hAnsi="Times New Roman"/>
        </w:rPr>
        <w:t xml:space="preserve">) </w:t>
      </w:r>
      <w:r w:rsidR="00B1046A" w:rsidRPr="00D412D0">
        <w:rPr>
          <w:rFonts w:ascii="Times New Roman" w:hAnsi="Times New Roman"/>
        </w:rPr>
        <w:t xml:space="preserve">выбран метод измерения круглыми ROI, показавший </w:t>
      </w:r>
      <w:r w:rsidR="004859B6" w:rsidRPr="00D412D0">
        <w:rPr>
          <w:rFonts w:ascii="Times New Roman" w:hAnsi="Times New Roman"/>
        </w:rPr>
        <w:t>несколько большую</w:t>
      </w:r>
      <w:r w:rsidR="00B1046A" w:rsidRPr="00D412D0">
        <w:rPr>
          <w:rFonts w:ascii="Times New Roman" w:hAnsi="Times New Roman"/>
        </w:rPr>
        <w:t xml:space="preserve"> корреляцию </w:t>
      </w:r>
      <w:r w:rsidR="00151A03" w:rsidRPr="00D412D0">
        <w:rPr>
          <w:rFonts w:ascii="Times New Roman" w:hAnsi="Times New Roman"/>
        </w:rPr>
        <w:t>с данными, полученными при автоматической сегментации</w:t>
      </w:r>
      <w:r w:rsidR="00FA1C82" w:rsidRPr="00D412D0">
        <w:rPr>
          <w:rFonts w:ascii="Times New Roman" w:hAnsi="Times New Roman"/>
        </w:rPr>
        <w:t xml:space="preserve"> (коэффициент корреляции </w:t>
      </w:r>
      <w:r w:rsidR="00FE7B16" w:rsidRPr="00D412D0">
        <w:rPr>
          <w:rFonts w:ascii="Times New Roman" w:hAnsi="Times New Roman"/>
        </w:rPr>
        <w:t>–</w:t>
      </w:r>
      <w:r w:rsidR="00FA1C82" w:rsidRPr="00D412D0">
        <w:rPr>
          <w:rFonts w:ascii="Times New Roman" w:hAnsi="Times New Roman"/>
        </w:rPr>
        <w:t xml:space="preserve"> 0</w:t>
      </w:r>
      <w:r w:rsidR="00FE7B16" w:rsidRPr="00D412D0">
        <w:rPr>
          <w:rFonts w:ascii="Times New Roman" w:hAnsi="Times New Roman"/>
        </w:rPr>
        <w:t>,</w:t>
      </w:r>
      <w:r w:rsidR="00FA1C82" w:rsidRPr="00D412D0">
        <w:rPr>
          <w:rFonts w:ascii="Times New Roman" w:hAnsi="Times New Roman"/>
        </w:rPr>
        <w:t>988 (p&lt;0</w:t>
      </w:r>
      <w:r w:rsidR="00FE7B16" w:rsidRPr="00D412D0">
        <w:rPr>
          <w:rFonts w:ascii="Times New Roman" w:hAnsi="Times New Roman"/>
        </w:rPr>
        <w:t>,</w:t>
      </w:r>
      <w:r w:rsidR="00FA1C82" w:rsidRPr="00D412D0">
        <w:rPr>
          <w:rFonts w:ascii="Times New Roman" w:hAnsi="Times New Roman"/>
        </w:rPr>
        <w:t>001); коэффициент ковариации – 0</w:t>
      </w:r>
      <w:r w:rsidR="00FE7B16" w:rsidRPr="00D412D0">
        <w:rPr>
          <w:rFonts w:ascii="Times New Roman" w:hAnsi="Times New Roman"/>
        </w:rPr>
        <w:t>,</w:t>
      </w:r>
      <w:r w:rsidR="00FA1C82" w:rsidRPr="00D412D0">
        <w:rPr>
          <w:rFonts w:ascii="Times New Roman" w:hAnsi="Times New Roman"/>
        </w:rPr>
        <w:t>76 (p&lt;0</w:t>
      </w:r>
      <w:r w:rsidR="00FE7B16" w:rsidRPr="00D412D0">
        <w:rPr>
          <w:rFonts w:ascii="Times New Roman" w:hAnsi="Times New Roman"/>
        </w:rPr>
        <w:t>,</w:t>
      </w:r>
      <w:r w:rsidR="00FA1C82" w:rsidRPr="00D412D0">
        <w:rPr>
          <w:rFonts w:ascii="Times New Roman" w:hAnsi="Times New Roman"/>
        </w:rPr>
        <w:t>001))</w:t>
      </w:r>
      <w:r w:rsidR="00151A03" w:rsidRPr="00D412D0">
        <w:rPr>
          <w:rFonts w:ascii="Times New Roman" w:hAnsi="Times New Roman"/>
        </w:rPr>
        <w:t>.</w:t>
      </w:r>
    </w:p>
    <w:p w14:paraId="59BBA2C4" w14:textId="483C8219" w:rsidR="00371D9A" w:rsidRPr="00D412D0" w:rsidRDefault="00686AEF" w:rsidP="00D412D0">
      <w:pPr>
        <w:spacing w:line="360" w:lineRule="auto"/>
        <w:jc w:val="both"/>
        <w:rPr>
          <w:rFonts w:ascii="Times New Roman" w:hAnsi="Times New Roman"/>
        </w:rPr>
      </w:pPr>
      <w:r w:rsidRPr="00D412D0">
        <w:rPr>
          <w:rFonts w:ascii="Times New Roman" w:hAnsi="Times New Roman"/>
          <w:b/>
        </w:rPr>
        <w:t>ОБСУЖДЕНИЕ</w:t>
      </w:r>
      <w:r w:rsidRPr="00D412D0">
        <w:rPr>
          <w:rFonts w:ascii="Times New Roman" w:hAnsi="Times New Roman"/>
        </w:rPr>
        <w:t xml:space="preserve">. </w:t>
      </w:r>
      <w:r w:rsidR="00371D9A" w:rsidRPr="00D412D0">
        <w:rPr>
          <w:rFonts w:ascii="Times New Roman" w:hAnsi="Times New Roman"/>
        </w:rPr>
        <w:t>Проведенные исследования подтвердили высокую эффективность двух предложенных методик оценки раздельной функции почек на основе стандартного КТ с контрастированием.</w:t>
      </w:r>
    </w:p>
    <w:p w14:paraId="0E602F71" w14:textId="77777777" w:rsidR="00371D9A" w:rsidRPr="00D412D0" w:rsidRDefault="00371D9A" w:rsidP="00D412D0">
      <w:pPr>
        <w:spacing w:line="360" w:lineRule="auto"/>
        <w:jc w:val="both"/>
        <w:rPr>
          <w:rFonts w:ascii="Times New Roman" w:hAnsi="Times New Roman"/>
        </w:rPr>
      </w:pPr>
      <w:r w:rsidRPr="00D412D0">
        <w:rPr>
          <w:rFonts w:ascii="Times New Roman" w:hAnsi="Times New Roman"/>
        </w:rPr>
        <w:t xml:space="preserve">Автоматизированный метод продемонстрировал очень высокую корреляцию с результатами динамической </w:t>
      </w:r>
      <w:proofErr w:type="spellStart"/>
      <w:r w:rsidRPr="00D412D0">
        <w:rPr>
          <w:rFonts w:ascii="Times New Roman" w:hAnsi="Times New Roman"/>
        </w:rPr>
        <w:t>нефросцинтиграфии</w:t>
      </w:r>
      <w:proofErr w:type="spellEnd"/>
      <w:r w:rsidRPr="00D412D0">
        <w:rPr>
          <w:rFonts w:ascii="Times New Roman" w:hAnsi="Times New Roman"/>
        </w:rPr>
        <w:t xml:space="preserve">. Это открывает перспективу для замены </w:t>
      </w:r>
      <w:proofErr w:type="spellStart"/>
      <w:r w:rsidRPr="00D412D0">
        <w:rPr>
          <w:rFonts w:ascii="Times New Roman" w:hAnsi="Times New Roman"/>
        </w:rPr>
        <w:t>радионуклидного</w:t>
      </w:r>
      <w:proofErr w:type="spellEnd"/>
      <w:r w:rsidRPr="00D412D0">
        <w:rPr>
          <w:rFonts w:ascii="Times New Roman" w:hAnsi="Times New Roman"/>
        </w:rPr>
        <w:t xml:space="preserve"> исследования в ряде клинических ситуаций, что снизит лучевую нагрузку и упростит обследование пациентов.</w:t>
      </w:r>
    </w:p>
    <w:p w14:paraId="2A3A2191" w14:textId="77777777" w:rsidR="00F93237" w:rsidRPr="00D412D0" w:rsidRDefault="00371D9A" w:rsidP="00D412D0">
      <w:pPr>
        <w:spacing w:line="360" w:lineRule="auto"/>
        <w:jc w:val="both"/>
        <w:rPr>
          <w:rFonts w:ascii="Times New Roman" w:hAnsi="Times New Roman"/>
        </w:rPr>
      </w:pPr>
      <w:r w:rsidRPr="00D412D0">
        <w:rPr>
          <w:rFonts w:ascii="Times New Roman" w:hAnsi="Times New Roman"/>
        </w:rPr>
        <w:t>Альтернативный ручной метод, основанный на линейных измерениях почки и плотности ее паренхимы, также показал высокую точность</w:t>
      </w:r>
      <w:r w:rsidR="000D249B" w:rsidRPr="00D412D0">
        <w:rPr>
          <w:rFonts w:ascii="Times New Roman" w:hAnsi="Times New Roman"/>
        </w:rPr>
        <w:t>.</w:t>
      </w:r>
      <w:r w:rsidRPr="00D412D0">
        <w:rPr>
          <w:rFonts w:ascii="Times New Roman" w:hAnsi="Times New Roman"/>
        </w:rPr>
        <w:t xml:space="preserve"> Метод является клинически ценным решением для медицинских учреждений, не имеющих дорогостоящего специализированного ПО для 3D-сегментации.</w:t>
      </w:r>
    </w:p>
    <w:p w14:paraId="616F21D4" w14:textId="4382117A" w:rsidR="000B5ED8" w:rsidRDefault="00455182" w:rsidP="00D412D0">
      <w:pPr>
        <w:spacing w:line="360" w:lineRule="auto"/>
        <w:jc w:val="both"/>
        <w:rPr>
          <w:rFonts w:ascii="Times New Roman" w:hAnsi="Times New Roman"/>
        </w:rPr>
      </w:pPr>
      <w:r w:rsidRPr="00D412D0">
        <w:rPr>
          <w:rFonts w:ascii="Times New Roman" w:hAnsi="Times New Roman"/>
          <w:b/>
          <w:bCs/>
        </w:rPr>
        <w:t>ВЫВОД</w:t>
      </w:r>
      <w:r w:rsidR="00F93237" w:rsidRPr="00D412D0">
        <w:rPr>
          <w:rFonts w:ascii="Times New Roman" w:hAnsi="Times New Roman"/>
          <w:b/>
          <w:bCs/>
        </w:rPr>
        <w:t>Ы.</w:t>
      </w:r>
      <w:r w:rsidR="00F93237" w:rsidRPr="00D412D0">
        <w:rPr>
          <w:rFonts w:ascii="Times New Roman" w:hAnsi="Times New Roman"/>
        </w:rPr>
        <w:t xml:space="preserve"> </w:t>
      </w:r>
      <w:r w:rsidR="000B5ED8">
        <w:rPr>
          <w:rFonts w:ascii="Times New Roman" w:hAnsi="Times New Roman"/>
        </w:rPr>
        <w:t xml:space="preserve">Разработанные </w:t>
      </w:r>
      <w:r w:rsidR="000B5ED8" w:rsidRPr="00D412D0">
        <w:rPr>
          <w:rFonts w:ascii="Times New Roman" w:hAnsi="Times New Roman"/>
        </w:rPr>
        <w:t xml:space="preserve">автоматизированный метод </w:t>
      </w:r>
      <w:r w:rsidR="000B5ED8">
        <w:rPr>
          <w:rFonts w:ascii="Times New Roman" w:hAnsi="Times New Roman"/>
        </w:rPr>
        <w:t xml:space="preserve">сегментации </w:t>
      </w:r>
      <w:r w:rsidR="000B5ED8" w:rsidRPr="00D412D0">
        <w:rPr>
          <w:rFonts w:ascii="Times New Roman" w:hAnsi="Times New Roman"/>
        </w:rPr>
        <w:t>паренхимы почек</w:t>
      </w:r>
      <w:r w:rsidR="000B5ED8">
        <w:rPr>
          <w:rFonts w:ascii="Times New Roman" w:hAnsi="Times New Roman"/>
        </w:rPr>
        <w:t xml:space="preserve"> и </w:t>
      </w:r>
      <w:r w:rsidR="000B5ED8" w:rsidRPr="00D412D0">
        <w:rPr>
          <w:rFonts w:ascii="Times New Roman" w:hAnsi="Times New Roman"/>
        </w:rPr>
        <w:t>альтернативный метод, основанный на ручном измерении</w:t>
      </w:r>
      <w:r w:rsidR="000B5ED8">
        <w:rPr>
          <w:rFonts w:ascii="Times New Roman" w:hAnsi="Times New Roman"/>
        </w:rPr>
        <w:t>,</w:t>
      </w:r>
      <w:r w:rsidR="000B5ED8" w:rsidRPr="00D412D0">
        <w:rPr>
          <w:rFonts w:ascii="Times New Roman" w:hAnsi="Times New Roman"/>
        </w:rPr>
        <w:t xml:space="preserve"> </w:t>
      </w:r>
      <w:r w:rsidR="000B5ED8">
        <w:rPr>
          <w:rFonts w:ascii="Times New Roman" w:hAnsi="Times New Roman"/>
        </w:rPr>
        <w:t xml:space="preserve">позволяют </w:t>
      </w:r>
      <w:r w:rsidR="000B5ED8" w:rsidRPr="000B5ED8">
        <w:rPr>
          <w:rFonts w:ascii="Times New Roman" w:hAnsi="Times New Roman"/>
        </w:rPr>
        <w:t xml:space="preserve">без </w:t>
      </w:r>
      <w:r w:rsidR="000B5ED8">
        <w:rPr>
          <w:rFonts w:ascii="Times New Roman" w:hAnsi="Times New Roman"/>
        </w:rPr>
        <w:t xml:space="preserve">дополнительной лучевой </w:t>
      </w:r>
      <w:r w:rsidR="00A95E9E">
        <w:rPr>
          <w:rFonts w:ascii="Times New Roman" w:hAnsi="Times New Roman"/>
        </w:rPr>
        <w:t xml:space="preserve">и финансовой </w:t>
      </w:r>
      <w:r w:rsidR="000B5ED8">
        <w:rPr>
          <w:rFonts w:ascii="Times New Roman" w:hAnsi="Times New Roman"/>
        </w:rPr>
        <w:t>нагрузки</w:t>
      </w:r>
      <w:r w:rsidR="00A95E9E">
        <w:rPr>
          <w:rFonts w:ascii="Times New Roman" w:hAnsi="Times New Roman"/>
        </w:rPr>
        <w:t xml:space="preserve"> на пациента</w:t>
      </w:r>
      <w:r w:rsidR="000B5ED8">
        <w:rPr>
          <w:rFonts w:ascii="Times New Roman" w:hAnsi="Times New Roman"/>
        </w:rPr>
        <w:t xml:space="preserve"> </w:t>
      </w:r>
      <w:r w:rsidR="000B5ED8" w:rsidRPr="000B5ED8">
        <w:rPr>
          <w:rFonts w:ascii="Times New Roman" w:hAnsi="Times New Roman"/>
        </w:rPr>
        <w:t xml:space="preserve">получить данные о раздельной функции почек в процессе обычного </w:t>
      </w:r>
      <w:r w:rsidR="000B5ED8">
        <w:rPr>
          <w:rFonts w:ascii="Times New Roman" w:hAnsi="Times New Roman"/>
        </w:rPr>
        <w:t>КТ</w:t>
      </w:r>
      <w:r w:rsidR="000B5ED8" w:rsidRPr="000B5ED8">
        <w:rPr>
          <w:rFonts w:ascii="Times New Roman" w:hAnsi="Times New Roman"/>
        </w:rPr>
        <w:t xml:space="preserve"> исследования с контрастированием. </w:t>
      </w:r>
    </w:p>
    <w:p w14:paraId="0DE33BBA" w14:textId="682EEE93" w:rsidR="000632CF" w:rsidRPr="00D412D0" w:rsidRDefault="00686AEF" w:rsidP="00D412D0">
      <w:pPr>
        <w:spacing w:line="360" w:lineRule="auto"/>
        <w:jc w:val="both"/>
        <w:rPr>
          <w:rFonts w:ascii="Times New Roman" w:hAnsi="Times New Roman"/>
        </w:rPr>
      </w:pPr>
      <w:r w:rsidRPr="00D412D0">
        <w:rPr>
          <w:rFonts w:ascii="Times New Roman" w:hAnsi="Times New Roman"/>
          <w:b/>
        </w:rPr>
        <w:lastRenderedPageBreak/>
        <w:t xml:space="preserve">КЛЮЧЕВЫЕ СЛОВА: </w:t>
      </w:r>
      <w:r w:rsidR="000632CF" w:rsidRPr="00D412D0">
        <w:rPr>
          <w:rFonts w:ascii="Times New Roman" w:hAnsi="Times New Roman"/>
        </w:rPr>
        <w:t>Раздельная функция почек, компьютерная томография, функция почки.</w:t>
      </w:r>
    </w:p>
    <w:p w14:paraId="6176F83B" w14:textId="77777777" w:rsidR="00686AEF" w:rsidRPr="00D412D0" w:rsidRDefault="00686AEF" w:rsidP="00D412D0">
      <w:pPr>
        <w:spacing w:line="360" w:lineRule="auto"/>
        <w:jc w:val="both"/>
        <w:rPr>
          <w:rFonts w:ascii="Times New Roman" w:hAnsi="Times New Roman"/>
          <w:b/>
          <w:bCs/>
        </w:rPr>
      </w:pPr>
    </w:p>
    <w:p w14:paraId="2C1DC8F9" w14:textId="625368E2" w:rsidR="00690645" w:rsidRPr="00D412D0" w:rsidRDefault="00686AEF" w:rsidP="00D412D0">
      <w:pPr>
        <w:spacing w:line="360" w:lineRule="auto"/>
        <w:jc w:val="center"/>
        <w:rPr>
          <w:rFonts w:ascii="Times New Roman" w:hAnsi="Times New Roman"/>
          <w:b/>
          <w:bCs/>
          <w:lang w:val="en-US"/>
        </w:rPr>
      </w:pPr>
      <w:r w:rsidRPr="00D412D0">
        <w:rPr>
          <w:rFonts w:ascii="Times New Roman" w:hAnsi="Times New Roman"/>
          <w:b/>
          <w:bCs/>
          <w:lang w:val="en-US"/>
        </w:rPr>
        <w:t>A METHOD FOR ASSESSING SPLIT RENAL FUNCTION IN COMPUTED TOMOGRAPHY</w:t>
      </w:r>
      <w:r w:rsidR="00810EA8" w:rsidRPr="00D412D0">
        <w:rPr>
          <w:rFonts w:ascii="Times New Roman" w:hAnsi="Times New Roman"/>
          <w:b/>
          <w:bCs/>
          <w:lang w:val="en-US"/>
        </w:rPr>
        <w:t>:</w:t>
      </w:r>
      <w:r w:rsidR="00D412D0" w:rsidRPr="00D412D0">
        <w:rPr>
          <w:rFonts w:ascii="Times New Roman" w:hAnsi="Times New Roman"/>
          <w:b/>
          <w:bCs/>
          <w:lang w:val="en-US"/>
        </w:rPr>
        <w:t xml:space="preserve"> A RETROSPECTIVE STUDY</w:t>
      </w:r>
    </w:p>
    <w:p w14:paraId="0DB3D49F" w14:textId="77777777" w:rsidR="00690645" w:rsidRPr="00D412D0" w:rsidRDefault="00690645" w:rsidP="00D412D0">
      <w:pPr>
        <w:spacing w:line="360" w:lineRule="auto"/>
        <w:ind w:firstLine="709"/>
        <w:jc w:val="center"/>
        <w:rPr>
          <w:rFonts w:ascii="Times New Roman" w:hAnsi="Times New Roman"/>
          <w:i/>
          <w:lang w:val="en-US"/>
        </w:rPr>
      </w:pPr>
      <w:proofErr w:type="spellStart"/>
      <w:r w:rsidRPr="00D412D0">
        <w:rPr>
          <w:rFonts w:ascii="Times New Roman" w:hAnsi="Times New Roman"/>
          <w:i/>
          <w:lang w:val="en-US"/>
        </w:rPr>
        <w:t>Gromov</w:t>
      </w:r>
      <w:proofErr w:type="spellEnd"/>
      <w:r w:rsidRPr="00D412D0">
        <w:rPr>
          <w:rFonts w:ascii="Times New Roman" w:hAnsi="Times New Roman"/>
          <w:i/>
          <w:lang w:val="en-US"/>
        </w:rPr>
        <w:t xml:space="preserve"> A.I.</w:t>
      </w:r>
      <w:r w:rsidRPr="00D412D0">
        <w:rPr>
          <w:rFonts w:ascii="Times New Roman" w:hAnsi="Times New Roman"/>
          <w:i/>
          <w:vertAlign w:val="superscript"/>
          <w:lang w:val="en-US"/>
        </w:rPr>
        <w:t>1,2</w:t>
      </w:r>
      <w:r w:rsidRPr="00D412D0">
        <w:rPr>
          <w:rFonts w:ascii="Times New Roman" w:hAnsi="Times New Roman"/>
          <w:i/>
          <w:lang w:val="en-US"/>
        </w:rPr>
        <w:t xml:space="preserve">, </w:t>
      </w:r>
      <w:proofErr w:type="spellStart"/>
      <w:r w:rsidRPr="00D412D0">
        <w:rPr>
          <w:rFonts w:ascii="Times New Roman" w:hAnsi="Times New Roman"/>
          <w:i/>
          <w:lang w:val="en-US"/>
        </w:rPr>
        <w:t>Prosyannikov</w:t>
      </w:r>
      <w:proofErr w:type="spellEnd"/>
      <w:r w:rsidRPr="00D412D0">
        <w:rPr>
          <w:rFonts w:ascii="Times New Roman" w:hAnsi="Times New Roman"/>
          <w:i/>
          <w:lang w:val="en-US"/>
        </w:rPr>
        <w:t xml:space="preserve"> M.Yu.</w:t>
      </w:r>
      <w:r w:rsidRPr="00D412D0">
        <w:rPr>
          <w:rFonts w:ascii="Times New Roman" w:hAnsi="Times New Roman"/>
          <w:i/>
          <w:vertAlign w:val="superscript"/>
          <w:lang w:val="en-US"/>
        </w:rPr>
        <w:t>1</w:t>
      </w:r>
      <w:r w:rsidRPr="00D412D0">
        <w:rPr>
          <w:rFonts w:ascii="Times New Roman" w:hAnsi="Times New Roman"/>
          <w:i/>
          <w:lang w:val="en-US"/>
        </w:rPr>
        <w:t xml:space="preserve">, </w:t>
      </w:r>
      <w:proofErr w:type="spellStart"/>
      <w:r w:rsidRPr="00D412D0">
        <w:rPr>
          <w:rFonts w:ascii="Times New Roman" w:hAnsi="Times New Roman"/>
          <w:i/>
          <w:lang w:val="en-US"/>
        </w:rPr>
        <w:t>Domorovskaya</w:t>
      </w:r>
      <w:proofErr w:type="spellEnd"/>
      <w:r w:rsidRPr="00D412D0">
        <w:rPr>
          <w:rFonts w:ascii="Times New Roman" w:hAnsi="Times New Roman"/>
          <w:i/>
          <w:lang w:val="en-US"/>
        </w:rPr>
        <w:t xml:space="preserve"> Ya.S.</w:t>
      </w:r>
      <w:r w:rsidRPr="00D412D0">
        <w:rPr>
          <w:rFonts w:ascii="Times New Roman" w:hAnsi="Times New Roman"/>
          <w:i/>
          <w:vertAlign w:val="superscript"/>
          <w:lang w:val="en-US"/>
        </w:rPr>
        <w:t>1</w:t>
      </w:r>
      <w:r w:rsidRPr="00D412D0">
        <w:rPr>
          <w:rFonts w:ascii="Times New Roman" w:hAnsi="Times New Roman"/>
          <w:i/>
          <w:lang w:val="en-US"/>
        </w:rPr>
        <w:t xml:space="preserve">, </w:t>
      </w:r>
      <w:proofErr w:type="spellStart"/>
      <w:r w:rsidRPr="00D412D0">
        <w:rPr>
          <w:rFonts w:ascii="Times New Roman" w:hAnsi="Times New Roman"/>
          <w:i/>
          <w:lang w:val="en-US"/>
        </w:rPr>
        <w:t>Sivkov</w:t>
      </w:r>
      <w:proofErr w:type="spellEnd"/>
      <w:r w:rsidRPr="00D412D0">
        <w:rPr>
          <w:rFonts w:ascii="Times New Roman" w:hAnsi="Times New Roman"/>
          <w:i/>
          <w:lang w:val="en-US"/>
        </w:rPr>
        <w:t xml:space="preserve"> A.V.</w:t>
      </w:r>
      <w:r w:rsidRPr="00D412D0">
        <w:rPr>
          <w:rFonts w:ascii="Times New Roman" w:hAnsi="Times New Roman"/>
          <w:i/>
          <w:vertAlign w:val="superscript"/>
          <w:lang w:val="en-US"/>
        </w:rPr>
        <w:t>1</w:t>
      </w:r>
      <w:r w:rsidRPr="00D412D0">
        <w:rPr>
          <w:rFonts w:ascii="Times New Roman" w:hAnsi="Times New Roman"/>
          <w:i/>
          <w:lang w:val="en-US"/>
        </w:rPr>
        <w:t xml:space="preserve">, </w:t>
      </w:r>
      <w:proofErr w:type="spellStart"/>
      <w:r w:rsidRPr="00D412D0">
        <w:rPr>
          <w:rFonts w:ascii="Times New Roman" w:hAnsi="Times New Roman"/>
          <w:i/>
          <w:lang w:val="en-US"/>
        </w:rPr>
        <w:t>Voitko</w:t>
      </w:r>
      <w:proofErr w:type="spellEnd"/>
      <w:r w:rsidRPr="00D412D0">
        <w:rPr>
          <w:rFonts w:ascii="Times New Roman" w:hAnsi="Times New Roman"/>
          <w:i/>
          <w:lang w:val="en-US"/>
        </w:rPr>
        <w:t xml:space="preserve"> D.A.</w:t>
      </w:r>
      <w:r w:rsidRPr="00D412D0">
        <w:rPr>
          <w:rFonts w:ascii="Times New Roman" w:hAnsi="Times New Roman"/>
          <w:i/>
          <w:vertAlign w:val="superscript"/>
          <w:lang w:val="en-US"/>
        </w:rPr>
        <w:t>1</w:t>
      </w:r>
      <w:r w:rsidRPr="00D412D0">
        <w:rPr>
          <w:rFonts w:ascii="Times New Roman" w:hAnsi="Times New Roman"/>
          <w:i/>
          <w:lang w:val="en-US"/>
        </w:rPr>
        <w:t xml:space="preserve">, </w:t>
      </w:r>
      <w:proofErr w:type="spellStart"/>
      <w:r w:rsidRPr="00D412D0">
        <w:rPr>
          <w:rFonts w:ascii="Times New Roman" w:hAnsi="Times New Roman"/>
          <w:i/>
          <w:lang w:val="en-US"/>
        </w:rPr>
        <w:t>Kaprin</w:t>
      </w:r>
      <w:proofErr w:type="spellEnd"/>
      <w:r w:rsidRPr="00D412D0">
        <w:rPr>
          <w:rFonts w:ascii="Times New Roman" w:hAnsi="Times New Roman"/>
          <w:i/>
          <w:lang w:val="en-US"/>
        </w:rPr>
        <w:t xml:space="preserve"> A.D.</w:t>
      </w:r>
      <w:r w:rsidRPr="00D412D0">
        <w:rPr>
          <w:rFonts w:ascii="Times New Roman" w:hAnsi="Times New Roman"/>
          <w:i/>
          <w:vertAlign w:val="superscript"/>
          <w:lang w:val="en-US"/>
        </w:rPr>
        <w:t>3,4,5</w:t>
      </w:r>
      <w:r w:rsidRPr="00D412D0">
        <w:rPr>
          <w:rFonts w:ascii="Times New Roman" w:hAnsi="Times New Roman"/>
          <w:i/>
          <w:lang w:val="en-US"/>
        </w:rPr>
        <w:t>, Alekseev B.Ya.</w:t>
      </w:r>
      <w:r w:rsidRPr="00D412D0">
        <w:rPr>
          <w:rFonts w:ascii="Times New Roman" w:hAnsi="Times New Roman"/>
          <w:i/>
          <w:vertAlign w:val="superscript"/>
          <w:lang w:val="en-US"/>
        </w:rPr>
        <w:t>3,6</w:t>
      </w:r>
      <w:r w:rsidRPr="00D412D0">
        <w:rPr>
          <w:rFonts w:ascii="Times New Roman" w:hAnsi="Times New Roman"/>
          <w:i/>
          <w:lang w:val="en-US"/>
        </w:rPr>
        <w:t xml:space="preserve">, </w:t>
      </w:r>
      <w:proofErr w:type="spellStart"/>
      <w:r w:rsidRPr="00D412D0">
        <w:rPr>
          <w:rFonts w:ascii="Times New Roman" w:hAnsi="Times New Roman"/>
          <w:i/>
          <w:lang w:val="en-US"/>
        </w:rPr>
        <w:t>Apolikhin</w:t>
      </w:r>
      <w:proofErr w:type="spellEnd"/>
      <w:r w:rsidRPr="00D412D0">
        <w:rPr>
          <w:rFonts w:ascii="Times New Roman" w:hAnsi="Times New Roman"/>
          <w:i/>
          <w:lang w:val="en-US"/>
        </w:rPr>
        <w:t xml:space="preserve"> O.I.</w:t>
      </w:r>
      <w:r w:rsidRPr="00D412D0">
        <w:rPr>
          <w:rFonts w:ascii="Times New Roman" w:hAnsi="Times New Roman"/>
          <w:i/>
          <w:vertAlign w:val="superscript"/>
          <w:lang w:val="en-US"/>
        </w:rPr>
        <w:t>1</w:t>
      </w:r>
    </w:p>
    <w:p w14:paraId="46F09B46" w14:textId="77777777" w:rsidR="00690645" w:rsidRPr="00D412D0" w:rsidRDefault="00690645" w:rsidP="00D412D0">
      <w:pPr>
        <w:spacing w:line="360" w:lineRule="auto"/>
        <w:ind w:left="567" w:firstLine="709"/>
        <w:rPr>
          <w:rFonts w:ascii="Times New Roman" w:hAnsi="Times New Roman"/>
          <w:lang w:val="en-US"/>
        </w:rPr>
      </w:pPr>
      <w:r w:rsidRPr="00D412D0">
        <w:rPr>
          <w:rFonts w:ascii="Times New Roman" w:hAnsi="Times New Roman"/>
          <w:vertAlign w:val="superscript"/>
          <w:lang w:val="en-US"/>
        </w:rPr>
        <w:t>1</w:t>
      </w:r>
      <w:r w:rsidRPr="00D412D0">
        <w:rPr>
          <w:rFonts w:ascii="Times New Roman" w:hAnsi="Times New Roman"/>
          <w:lang w:val="en-US"/>
        </w:rPr>
        <w:t xml:space="preserve">N.A. </w:t>
      </w:r>
      <w:proofErr w:type="spellStart"/>
      <w:r w:rsidRPr="00D412D0">
        <w:rPr>
          <w:rFonts w:ascii="Times New Roman" w:hAnsi="Times New Roman"/>
          <w:lang w:val="en-US"/>
        </w:rPr>
        <w:t>Lopatkin</w:t>
      </w:r>
      <w:proofErr w:type="spellEnd"/>
      <w:r w:rsidRPr="00D412D0">
        <w:rPr>
          <w:rFonts w:ascii="Times New Roman" w:hAnsi="Times New Roman"/>
          <w:lang w:val="en-US"/>
        </w:rPr>
        <w:t xml:space="preserve"> Scientific Research Institute of Urology and Interventional Radiology</w:t>
      </w:r>
      <w:r w:rsidR="00686AEF" w:rsidRPr="00D412D0">
        <w:rPr>
          <w:rFonts w:ascii="Times New Roman" w:hAnsi="Times New Roman"/>
          <w:lang w:val="en-US"/>
        </w:rPr>
        <w:t>,</w:t>
      </w:r>
      <w:r w:rsidRPr="00D412D0">
        <w:rPr>
          <w:rFonts w:ascii="Times New Roman" w:hAnsi="Times New Roman"/>
          <w:lang w:val="en-US"/>
        </w:rPr>
        <w:t xml:space="preserve"> Moscow, Russia</w:t>
      </w:r>
    </w:p>
    <w:p w14:paraId="17819929" w14:textId="77777777" w:rsidR="00690645" w:rsidRPr="00D412D0" w:rsidRDefault="00690645" w:rsidP="00D412D0">
      <w:pPr>
        <w:spacing w:line="360" w:lineRule="auto"/>
        <w:ind w:left="567" w:firstLine="709"/>
        <w:rPr>
          <w:rFonts w:ascii="Times New Roman" w:hAnsi="Times New Roman"/>
          <w:lang w:val="en-US"/>
        </w:rPr>
      </w:pPr>
      <w:r w:rsidRPr="00D412D0">
        <w:rPr>
          <w:rFonts w:ascii="Times New Roman" w:hAnsi="Times New Roman"/>
          <w:vertAlign w:val="superscript"/>
          <w:lang w:val="en-US"/>
        </w:rPr>
        <w:t>2</w:t>
      </w:r>
      <w:r w:rsidR="00686AEF" w:rsidRPr="00D412D0">
        <w:rPr>
          <w:rFonts w:ascii="Times New Roman" w:hAnsi="Times New Roman"/>
          <w:lang w:val="en-US"/>
        </w:rPr>
        <w:t xml:space="preserve">Russian University of Medicine, </w:t>
      </w:r>
      <w:r w:rsidRPr="00D412D0">
        <w:rPr>
          <w:rFonts w:ascii="Times New Roman" w:hAnsi="Times New Roman"/>
          <w:lang w:val="en-US"/>
        </w:rPr>
        <w:t>Moscow, Russia</w:t>
      </w:r>
    </w:p>
    <w:p w14:paraId="61DD6D5E" w14:textId="77777777" w:rsidR="00690645" w:rsidRPr="00D412D0" w:rsidRDefault="00690645" w:rsidP="00D412D0">
      <w:pPr>
        <w:spacing w:line="360" w:lineRule="auto"/>
        <w:ind w:left="567" w:firstLine="709"/>
        <w:rPr>
          <w:rFonts w:ascii="Times New Roman" w:hAnsi="Times New Roman"/>
          <w:lang w:val="en-US"/>
        </w:rPr>
      </w:pPr>
      <w:r w:rsidRPr="00D412D0">
        <w:rPr>
          <w:rFonts w:ascii="Times New Roman" w:hAnsi="Times New Roman"/>
          <w:vertAlign w:val="superscript"/>
          <w:lang w:val="en-US"/>
        </w:rPr>
        <w:t>3</w:t>
      </w:r>
      <w:r w:rsidRPr="00D412D0">
        <w:rPr>
          <w:rFonts w:ascii="Times New Roman" w:hAnsi="Times New Roman"/>
          <w:lang w:val="en-US"/>
        </w:rPr>
        <w:t>National Medic</w:t>
      </w:r>
      <w:r w:rsidR="00686AEF" w:rsidRPr="00D412D0">
        <w:rPr>
          <w:rFonts w:ascii="Times New Roman" w:hAnsi="Times New Roman"/>
          <w:lang w:val="en-US"/>
        </w:rPr>
        <w:t xml:space="preserve">al Research Centre of Radiology, </w:t>
      </w:r>
      <w:r w:rsidRPr="00D412D0">
        <w:rPr>
          <w:rFonts w:ascii="Times New Roman" w:hAnsi="Times New Roman"/>
          <w:lang w:val="en-US"/>
        </w:rPr>
        <w:t>Moscow, Russia</w:t>
      </w:r>
    </w:p>
    <w:p w14:paraId="06B9A730" w14:textId="77777777" w:rsidR="00690645" w:rsidRPr="00D412D0" w:rsidRDefault="00690645" w:rsidP="00D412D0">
      <w:pPr>
        <w:spacing w:line="360" w:lineRule="auto"/>
        <w:ind w:left="567" w:firstLine="709"/>
        <w:rPr>
          <w:rFonts w:ascii="Times New Roman" w:hAnsi="Times New Roman"/>
          <w:lang w:val="en-US"/>
        </w:rPr>
      </w:pPr>
      <w:r w:rsidRPr="00D412D0">
        <w:rPr>
          <w:rFonts w:ascii="Times New Roman" w:hAnsi="Times New Roman"/>
          <w:vertAlign w:val="superscript"/>
          <w:lang w:val="en-US"/>
        </w:rPr>
        <w:t>4</w:t>
      </w:r>
      <w:r w:rsidRPr="00D412D0">
        <w:rPr>
          <w:rFonts w:ascii="Times New Roman" w:hAnsi="Times New Roman"/>
          <w:lang w:val="en-US"/>
        </w:rPr>
        <w:t xml:space="preserve">P. A. </w:t>
      </w:r>
      <w:proofErr w:type="spellStart"/>
      <w:r w:rsidRPr="00D412D0">
        <w:rPr>
          <w:rFonts w:ascii="Times New Roman" w:hAnsi="Times New Roman"/>
          <w:lang w:val="en-US"/>
        </w:rPr>
        <w:t>Herzen</w:t>
      </w:r>
      <w:proofErr w:type="spellEnd"/>
      <w:r w:rsidRPr="00D412D0">
        <w:rPr>
          <w:rFonts w:ascii="Times New Roman" w:hAnsi="Times New Roman"/>
          <w:lang w:val="en-US"/>
        </w:rPr>
        <w:t xml:space="preserve"> Mos</w:t>
      </w:r>
      <w:r w:rsidR="00686AEF" w:rsidRPr="00D412D0">
        <w:rPr>
          <w:rFonts w:ascii="Times New Roman" w:hAnsi="Times New Roman"/>
          <w:lang w:val="en-US"/>
        </w:rPr>
        <w:t>cow Oncology Research Institute,</w:t>
      </w:r>
      <w:r w:rsidRPr="00D412D0">
        <w:rPr>
          <w:rFonts w:ascii="Times New Roman" w:hAnsi="Times New Roman"/>
          <w:lang w:val="en-US"/>
        </w:rPr>
        <w:t xml:space="preserve"> Moscow, Russia</w:t>
      </w:r>
    </w:p>
    <w:p w14:paraId="1B4F8F77" w14:textId="77777777" w:rsidR="00690645" w:rsidRPr="00D412D0" w:rsidRDefault="00690645" w:rsidP="00D412D0">
      <w:pPr>
        <w:spacing w:line="360" w:lineRule="auto"/>
        <w:ind w:left="567" w:firstLine="709"/>
        <w:rPr>
          <w:rFonts w:ascii="Times New Roman" w:hAnsi="Times New Roman"/>
          <w:lang w:val="en-US"/>
        </w:rPr>
      </w:pPr>
      <w:proofErr w:type="gramStart"/>
      <w:r w:rsidRPr="00D412D0">
        <w:rPr>
          <w:rFonts w:ascii="Times New Roman" w:hAnsi="Times New Roman"/>
          <w:vertAlign w:val="superscript"/>
          <w:lang w:val="en-US"/>
        </w:rPr>
        <w:t>5</w:t>
      </w:r>
      <w:proofErr w:type="gramEnd"/>
      <w:r w:rsidRPr="00D412D0">
        <w:rPr>
          <w:rFonts w:ascii="Times New Roman" w:hAnsi="Times New Roman"/>
          <w:lang w:val="en-US"/>
        </w:rPr>
        <w:t xml:space="preserve"> RUDN University; Moscow, Russia</w:t>
      </w:r>
    </w:p>
    <w:p w14:paraId="63809454" w14:textId="7490B646" w:rsidR="00F93237" w:rsidRPr="00D412D0" w:rsidRDefault="00690645" w:rsidP="00D412D0">
      <w:pPr>
        <w:spacing w:line="360" w:lineRule="auto"/>
        <w:ind w:left="567" w:firstLine="709"/>
        <w:rPr>
          <w:rFonts w:ascii="Times New Roman" w:hAnsi="Times New Roman"/>
          <w:lang w:val="en-US"/>
        </w:rPr>
      </w:pPr>
      <w:r w:rsidRPr="00D412D0">
        <w:rPr>
          <w:rFonts w:ascii="Times New Roman" w:hAnsi="Times New Roman"/>
          <w:vertAlign w:val="superscript"/>
          <w:lang w:val="en-US"/>
        </w:rPr>
        <w:t>6</w:t>
      </w:r>
      <w:r w:rsidRPr="00D412D0">
        <w:rPr>
          <w:rFonts w:ascii="Times New Roman" w:hAnsi="Times New Roman"/>
          <w:lang w:val="en-US"/>
        </w:rPr>
        <w:t>Russia</w:t>
      </w:r>
      <w:r w:rsidR="00686AEF" w:rsidRPr="00D412D0">
        <w:rPr>
          <w:rFonts w:ascii="Times New Roman" w:hAnsi="Times New Roman"/>
          <w:lang w:val="en-US"/>
        </w:rPr>
        <w:t xml:space="preserve">n Biotechnological University, </w:t>
      </w:r>
      <w:r w:rsidRPr="00D412D0">
        <w:rPr>
          <w:rFonts w:ascii="Times New Roman" w:hAnsi="Times New Roman"/>
          <w:lang w:val="en-US"/>
        </w:rPr>
        <w:t>Moscow, Russia</w:t>
      </w:r>
    </w:p>
    <w:p w14:paraId="1C5A7734" w14:textId="6798A4C1" w:rsidR="00385744" w:rsidRPr="00D412D0" w:rsidRDefault="00686AEF" w:rsidP="00D412D0">
      <w:pPr>
        <w:spacing w:line="360" w:lineRule="auto"/>
        <w:jc w:val="both"/>
        <w:rPr>
          <w:rFonts w:ascii="Times New Roman" w:hAnsi="Times New Roman"/>
          <w:lang w:val="en-US"/>
        </w:rPr>
      </w:pPr>
      <w:r w:rsidRPr="00D412D0">
        <w:rPr>
          <w:rFonts w:ascii="Times New Roman" w:hAnsi="Times New Roman"/>
          <w:b/>
          <w:lang w:val="en-US"/>
        </w:rPr>
        <w:t>INTRODUCTION</w:t>
      </w:r>
      <w:r w:rsidR="00F93237" w:rsidRPr="00D412D0">
        <w:rPr>
          <w:rFonts w:ascii="Times New Roman" w:hAnsi="Times New Roman"/>
          <w:b/>
          <w:lang w:val="en-US"/>
        </w:rPr>
        <w:t>.</w:t>
      </w:r>
      <w:r w:rsidR="00F93237" w:rsidRPr="00D412D0">
        <w:rPr>
          <w:rFonts w:ascii="Times New Roman" w:hAnsi="Times New Roman"/>
          <w:lang w:val="en-US"/>
        </w:rPr>
        <w:t xml:space="preserve"> </w:t>
      </w:r>
      <w:r w:rsidR="00385744" w:rsidRPr="00D412D0">
        <w:rPr>
          <w:rFonts w:ascii="Times New Roman" w:hAnsi="Times New Roman"/>
          <w:lang w:val="en-US"/>
        </w:rPr>
        <w:t xml:space="preserve">Accurate determination of the percentage of </w:t>
      </w:r>
      <w:proofErr w:type="gramStart"/>
      <w:r w:rsidR="00385744" w:rsidRPr="00D412D0">
        <w:rPr>
          <w:rFonts w:ascii="Times New Roman" w:hAnsi="Times New Roman"/>
          <w:lang w:val="en-US"/>
        </w:rPr>
        <w:t>Renal</w:t>
      </w:r>
      <w:proofErr w:type="gramEnd"/>
      <w:r w:rsidR="00385744" w:rsidRPr="00D412D0">
        <w:rPr>
          <w:rFonts w:ascii="Times New Roman" w:hAnsi="Times New Roman"/>
          <w:lang w:val="en-US"/>
        </w:rPr>
        <w:t xml:space="preserve"> contribution to their overall function is an important indicator when choosing clinical tactics for Renal transplantation and surgical interventions. The possibility of using </w:t>
      </w:r>
      <w:proofErr w:type="spellStart"/>
      <w:r w:rsidR="00385744" w:rsidRPr="00D412D0">
        <w:rPr>
          <w:rFonts w:ascii="Times New Roman" w:hAnsi="Times New Roman"/>
          <w:lang w:val="en-US"/>
        </w:rPr>
        <w:t>nephroscintigraphy</w:t>
      </w:r>
      <w:proofErr w:type="spellEnd"/>
      <w:r w:rsidR="00385744" w:rsidRPr="00D412D0">
        <w:rPr>
          <w:rFonts w:ascii="Times New Roman" w:hAnsi="Times New Roman"/>
          <w:lang w:val="en-US"/>
        </w:rPr>
        <w:t xml:space="preserve"> or complex alternative radiation methods is not always available.</w:t>
      </w:r>
    </w:p>
    <w:p w14:paraId="51822410" w14:textId="65F567F6" w:rsidR="00385744" w:rsidRPr="00D412D0" w:rsidRDefault="00686AEF" w:rsidP="00D412D0">
      <w:pPr>
        <w:spacing w:line="360" w:lineRule="auto"/>
        <w:jc w:val="both"/>
        <w:rPr>
          <w:rFonts w:ascii="Times New Roman" w:hAnsi="Times New Roman"/>
          <w:lang w:val="en-US"/>
        </w:rPr>
      </w:pPr>
      <w:r w:rsidRPr="00D412D0">
        <w:rPr>
          <w:rFonts w:ascii="Times New Roman" w:hAnsi="Times New Roman"/>
          <w:b/>
          <w:lang w:val="en-US"/>
        </w:rPr>
        <w:t>OBJECTIVE</w:t>
      </w:r>
      <w:r w:rsidR="00F93237" w:rsidRPr="00D412D0">
        <w:rPr>
          <w:rFonts w:ascii="Times New Roman" w:hAnsi="Times New Roman"/>
          <w:b/>
          <w:lang w:val="en-US"/>
        </w:rPr>
        <w:t xml:space="preserve">. </w:t>
      </w:r>
      <w:r w:rsidR="00385744" w:rsidRPr="00D412D0">
        <w:rPr>
          <w:rFonts w:ascii="Times New Roman" w:hAnsi="Times New Roman"/>
          <w:lang w:val="en-US"/>
        </w:rPr>
        <w:t>Development and validation of methods for assessing split Renal function in a standard CT scan with contrast based on specialized automatic segmentation programs or manual measurement data.</w:t>
      </w:r>
    </w:p>
    <w:p w14:paraId="22D1BF15" w14:textId="3440E2A5" w:rsidR="00385744" w:rsidRPr="00D412D0" w:rsidRDefault="00686AEF" w:rsidP="00D412D0">
      <w:pPr>
        <w:spacing w:line="360" w:lineRule="auto"/>
        <w:jc w:val="both"/>
        <w:rPr>
          <w:rFonts w:ascii="Times New Roman" w:hAnsi="Times New Roman"/>
          <w:lang w:val="en-US"/>
        </w:rPr>
      </w:pPr>
      <w:r w:rsidRPr="00D412D0">
        <w:rPr>
          <w:rFonts w:ascii="Times New Roman" w:hAnsi="Times New Roman"/>
          <w:b/>
          <w:lang w:val="en-US"/>
        </w:rPr>
        <w:t>MATERIAL AND METHODS</w:t>
      </w:r>
      <w:r w:rsidR="00F93237" w:rsidRPr="00D412D0">
        <w:rPr>
          <w:rFonts w:ascii="Times New Roman" w:hAnsi="Times New Roman"/>
          <w:b/>
          <w:lang w:val="en-US"/>
        </w:rPr>
        <w:t xml:space="preserve">. </w:t>
      </w:r>
      <w:r w:rsidR="00385744" w:rsidRPr="00D412D0">
        <w:rPr>
          <w:rFonts w:ascii="Times New Roman" w:hAnsi="Times New Roman"/>
          <w:lang w:val="en-US"/>
        </w:rPr>
        <w:t xml:space="preserve">The study included the results of a CT scan of the retroperitoneal space with contrast in 243 patients. </w:t>
      </w:r>
      <w:proofErr w:type="gramStart"/>
      <w:r w:rsidR="00385744" w:rsidRPr="00D412D0">
        <w:rPr>
          <w:rFonts w:ascii="Times New Roman" w:hAnsi="Times New Roman"/>
          <w:lang w:val="en-US"/>
        </w:rPr>
        <w:t>100</w:t>
      </w:r>
      <w:proofErr w:type="gramEnd"/>
      <w:r w:rsidR="00385744" w:rsidRPr="00D412D0">
        <w:rPr>
          <w:rFonts w:ascii="Times New Roman" w:hAnsi="Times New Roman"/>
          <w:lang w:val="en-US"/>
        </w:rPr>
        <w:t xml:space="preserve"> of them had </w:t>
      </w:r>
      <w:proofErr w:type="spellStart"/>
      <w:r w:rsidR="00385744" w:rsidRPr="00D412D0">
        <w:rPr>
          <w:rFonts w:ascii="Times New Roman" w:hAnsi="Times New Roman"/>
          <w:lang w:val="en-US"/>
        </w:rPr>
        <w:t>nephroscintigraphy</w:t>
      </w:r>
      <w:proofErr w:type="spellEnd"/>
      <w:r w:rsidR="00385744" w:rsidRPr="00D412D0">
        <w:rPr>
          <w:rFonts w:ascii="Times New Roman" w:hAnsi="Times New Roman"/>
          <w:lang w:val="en-US"/>
        </w:rPr>
        <w:t xml:space="preserve"> data. The </w:t>
      </w:r>
      <w:proofErr w:type="spellStart"/>
      <w:r w:rsidR="00385744" w:rsidRPr="00D412D0">
        <w:rPr>
          <w:rFonts w:ascii="Times New Roman" w:hAnsi="Times New Roman"/>
          <w:lang w:val="en-US"/>
        </w:rPr>
        <w:t>Vitrea</w:t>
      </w:r>
      <w:proofErr w:type="spellEnd"/>
      <w:r w:rsidR="00385744" w:rsidRPr="00D412D0">
        <w:rPr>
          <w:rFonts w:ascii="Times New Roman" w:hAnsi="Times New Roman"/>
          <w:lang w:val="en-US"/>
        </w:rPr>
        <w:t xml:space="preserve"> Advanced Visualization software </w:t>
      </w:r>
      <w:proofErr w:type="gramStart"/>
      <w:r w:rsidR="00385744" w:rsidRPr="00D412D0">
        <w:rPr>
          <w:rFonts w:ascii="Times New Roman" w:hAnsi="Times New Roman"/>
          <w:lang w:val="en-US"/>
        </w:rPr>
        <w:t>was used</w:t>
      </w:r>
      <w:proofErr w:type="gramEnd"/>
      <w:r w:rsidR="00385744" w:rsidRPr="00D412D0">
        <w:rPr>
          <w:rFonts w:ascii="Times New Roman" w:hAnsi="Times New Roman"/>
          <w:lang w:val="en-US"/>
        </w:rPr>
        <w:t xml:space="preserve"> for automatic segmentation of the renal parenchyma into the </w:t>
      </w:r>
      <w:proofErr w:type="spellStart"/>
      <w:r w:rsidR="00385744" w:rsidRPr="00D412D0">
        <w:rPr>
          <w:rFonts w:ascii="Times New Roman" w:hAnsi="Times New Roman"/>
          <w:lang w:val="en-US"/>
        </w:rPr>
        <w:t>nephrographic</w:t>
      </w:r>
      <w:proofErr w:type="spellEnd"/>
      <w:r w:rsidR="00385744" w:rsidRPr="00D412D0">
        <w:rPr>
          <w:rFonts w:ascii="Times New Roman" w:hAnsi="Times New Roman"/>
          <w:lang w:val="en-US"/>
        </w:rPr>
        <w:t xml:space="preserve"> phase. Data on volume (</w:t>
      </w:r>
      <w:r w:rsidR="00385744" w:rsidRPr="00D412D0">
        <w:rPr>
          <w:rFonts w:ascii="Times New Roman" w:hAnsi="Times New Roman"/>
          <w:i/>
          <w:lang w:val="en-US"/>
        </w:rPr>
        <w:t>V</w:t>
      </w:r>
      <w:r w:rsidR="00385744" w:rsidRPr="00D412D0">
        <w:rPr>
          <w:rFonts w:ascii="Times New Roman" w:hAnsi="Times New Roman"/>
          <w:lang w:val="en-US"/>
        </w:rPr>
        <w:t>) and average density (</w:t>
      </w:r>
      <w:r w:rsidR="00385744" w:rsidRPr="00D412D0">
        <w:rPr>
          <w:rFonts w:ascii="Times New Roman" w:hAnsi="Times New Roman"/>
          <w:i/>
          <w:lang w:val="en-US"/>
        </w:rPr>
        <w:t>HU</w:t>
      </w:r>
      <w:r w:rsidR="00385744" w:rsidRPr="00D412D0">
        <w:rPr>
          <w:rFonts w:ascii="Times New Roman" w:hAnsi="Times New Roman"/>
          <w:lang w:val="en-US"/>
        </w:rPr>
        <w:t xml:space="preserve">) </w:t>
      </w:r>
      <w:proofErr w:type="gramStart"/>
      <w:r w:rsidR="00385744" w:rsidRPr="00D412D0">
        <w:rPr>
          <w:rFonts w:ascii="Times New Roman" w:hAnsi="Times New Roman"/>
          <w:lang w:val="en-US"/>
        </w:rPr>
        <w:t>were obtained</w:t>
      </w:r>
      <w:proofErr w:type="gramEnd"/>
      <w:r w:rsidR="00385744" w:rsidRPr="00D412D0">
        <w:rPr>
          <w:rFonts w:ascii="Times New Roman" w:hAnsi="Times New Roman"/>
          <w:lang w:val="en-US"/>
        </w:rPr>
        <w:t xml:space="preserve">. The values of renal parenchyma density in the native phase </w:t>
      </w:r>
      <w:proofErr w:type="gramStart"/>
      <w:r w:rsidR="00385744" w:rsidRPr="00D412D0">
        <w:rPr>
          <w:rFonts w:ascii="Times New Roman" w:hAnsi="Times New Roman"/>
          <w:lang w:val="en-US"/>
        </w:rPr>
        <w:t>were performed</w:t>
      </w:r>
      <w:proofErr w:type="gramEnd"/>
      <w:r w:rsidR="00385744" w:rsidRPr="00D412D0">
        <w:rPr>
          <w:rFonts w:ascii="Times New Roman" w:hAnsi="Times New Roman"/>
          <w:lang w:val="en-US"/>
        </w:rPr>
        <w:t xml:space="preserve"> manually. The split contribution of the </w:t>
      </w:r>
      <w:proofErr w:type="spellStart"/>
      <w:r w:rsidR="00385744" w:rsidRPr="00D412D0">
        <w:rPr>
          <w:rFonts w:ascii="Times New Roman" w:hAnsi="Times New Roman"/>
          <w:lang w:val="en-US"/>
        </w:rPr>
        <w:t>Renals</w:t>
      </w:r>
      <w:proofErr w:type="spellEnd"/>
      <w:r w:rsidR="00385744" w:rsidRPr="00D412D0">
        <w:rPr>
          <w:rFonts w:ascii="Times New Roman" w:hAnsi="Times New Roman"/>
          <w:lang w:val="en-US"/>
        </w:rPr>
        <w:t xml:space="preserve"> was determined based on the percentage ratio of the "mass" of the contrast agent in the parenchyma of each Renal, calculated as the product of the volume of the parenchyma and the average values of its density. The obtained results </w:t>
      </w:r>
      <w:proofErr w:type="gramStart"/>
      <w:r w:rsidR="00385744" w:rsidRPr="00D412D0">
        <w:rPr>
          <w:rFonts w:ascii="Times New Roman" w:hAnsi="Times New Roman"/>
          <w:lang w:val="en-US"/>
        </w:rPr>
        <w:t>were compared</w:t>
      </w:r>
      <w:proofErr w:type="gramEnd"/>
      <w:r w:rsidR="00385744" w:rsidRPr="00D412D0">
        <w:rPr>
          <w:rFonts w:ascii="Times New Roman" w:hAnsi="Times New Roman"/>
          <w:lang w:val="en-US"/>
        </w:rPr>
        <w:t xml:space="preserve"> with the </w:t>
      </w:r>
      <w:proofErr w:type="spellStart"/>
      <w:r w:rsidR="00385744" w:rsidRPr="00D412D0">
        <w:rPr>
          <w:rFonts w:ascii="Times New Roman" w:hAnsi="Times New Roman"/>
          <w:lang w:val="en-US"/>
        </w:rPr>
        <w:t>nephroscintigraphy</w:t>
      </w:r>
      <w:proofErr w:type="spellEnd"/>
      <w:r w:rsidR="00385744" w:rsidRPr="00D412D0">
        <w:rPr>
          <w:rFonts w:ascii="Times New Roman" w:hAnsi="Times New Roman"/>
          <w:lang w:val="en-US"/>
        </w:rPr>
        <w:t xml:space="preserve"> data. </w:t>
      </w:r>
    </w:p>
    <w:p w14:paraId="639C59C6" w14:textId="77777777" w:rsidR="00385744" w:rsidRPr="00D412D0" w:rsidRDefault="00385744" w:rsidP="00D412D0">
      <w:pPr>
        <w:spacing w:line="360" w:lineRule="auto"/>
        <w:jc w:val="both"/>
        <w:rPr>
          <w:rFonts w:ascii="Times New Roman" w:hAnsi="Times New Roman"/>
          <w:lang w:val="en-US"/>
        </w:rPr>
      </w:pPr>
      <w:r w:rsidRPr="00D412D0">
        <w:rPr>
          <w:rFonts w:ascii="Times New Roman" w:hAnsi="Times New Roman"/>
          <w:lang w:val="en-US"/>
        </w:rPr>
        <w:t xml:space="preserve">To develop a manual method for calculating the volume of the renal parenchyma, three linear </w:t>
      </w:r>
      <w:proofErr w:type="gramStart"/>
      <w:r w:rsidRPr="00D412D0">
        <w:rPr>
          <w:rFonts w:ascii="Times New Roman" w:hAnsi="Times New Roman"/>
          <w:lang w:val="en-US"/>
        </w:rPr>
        <w:t>Renal</w:t>
      </w:r>
      <w:proofErr w:type="gramEnd"/>
      <w:r w:rsidRPr="00D412D0">
        <w:rPr>
          <w:rFonts w:ascii="Times New Roman" w:hAnsi="Times New Roman"/>
          <w:lang w:val="en-US"/>
        </w:rPr>
        <w:t xml:space="preserve"> sizes (width, thickness, and length) and three parenchymal thicknesses were measured. The average values of renal parenchyma density </w:t>
      </w:r>
      <w:proofErr w:type="gramStart"/>
      <w:r w:rsidRPr="00D412D0">
        <w:rPr>
          <w:rFonts w:ascii="Times New Roman" w:hAnsi="Times New Roman"/>
          <w:lang w:val="en-US"/>
        </w:rPr>
        <w:t>were obtained</w:t>
      </w:r>
      <w:proofErr w:type="gramEnd"/>
      <w:r w:rsidRPr="00D412D0">
        <w:rPr>
          <w:rFonts w:ascii="Times New Roman" w:hAnsi="Times New Roman"/>
          <w:lang w:val="en-US"/>
        </w:rPr>
        <w:t xml:space="preserve"> based on three measurements of the round ROI at different levels.</w:t>
      </w:r>
    </w:p>
    <w:p w14:paraId="0F584B46" w14:textId="77777777" w:rsidR="00A95E9E" w:rsidRDefault="00A95E9E" w:rsidP="00D412D0">
      <w:pPr>
        <w:spacing w:line="360" w:lineRule="auto"/>
        <w:jc w:val="both"/>
        <w:rPr>
          <w:rFonts w:ascii="Times New Roman" w:hAnsi="Times New Roman"/>
          <w:lang w:val="en-US"/>
        </w:rPr>
      </w:pPr>
      <w:r w:rsidRPr="00A95E9E">
        <w:rPr>
          <w:rFonts w:ascii="Times New Roman" w:hAnsi="Times New Roman"/>
          <w:lang w:val="en-US"/>
        </w:rPr>
        <w:lastRenderedPageBreak/>
        <w:t>The results obtained during the study were processed using statistical evaluation methods (correlation and covariance analysis).</w:t>
      </w:r>
    </w:p>
    <w:p w14:paraId="3F7C906D" w14:textId="4D19139E" w:rsidR="00385744" w:rsidRPr="00D412D0" w:rsidRDefault="00F93237" w:rsidP="00D412D0">
      <w:pPr>
        <w:spacing w:line="360" w:lineRule="auto"/>
        <w:jc w:val="both"/>
        <w:rPr>
          <w:rFonts w:ascii="Times New Roman" w:hAnsi="Times New Roman"/>
          <w:lang w:val="en-US"/>
        </w:rPr>
      </w:pPr>
      <w:r w:rsidRPr="00D412D0">
        <w:rPr>
          <w:rFonts w:ascii="Times New Roman" w:hAnsi="Times New Roman"/>
          <w:b/>
          <w:lang w:val="en-US"/>
        </w:rPr>
        <w:t>RESULTS</w:t>
      </w:r>
      <w:r w:rsidR="000F475B" w:rsidRPr="00D412D0">
        <w:rPr>
          <w:rFonts w:ascii="Times New Roman" w:hAnsi="Times New Roman"/>
          <w:b/>
          <w:lang w:val="en-US"/>
        </w:rPr>
        <w:t>.</w:t>
      </w:r>
      <w:r w:rsidR="000F475B" w:rsidRPr="00D412D0">
        <w:rPr>
          <w:rFonts w:ascii="Times New Roman" w:hAnsi="Times New Roman"/>
          <w:lang w:val="en-US"/>
        </w:rPr>
        <w:t xml:space="preserve"> </w:t>
      </w:r>
      <w:r w:rsidR="00385744" w:rsidRPr="00D412D0">
        <w:rPr>
          <w:rFonts w:ascii="Times New Roman" w:hAnsi="Times New Roman"/>
          <w:lang w:val="en-US"/>
        </w:rPr>
        <w:t xml:space="preserve">Using data on the volume values of the Renal parenchyma obtained during automatic segmentation using regression analysis, formulas for calculating the volume of the parenchyma were obtained based on taking into account all six linear Renal sizes with additional coefficients: </w:t>
      </w:r>
    </w:p>
    <w:p w14:paraId="28BD7240" w14:textId="77777777" w:rsidR="00385744" w:rsidRPr="00D412D0" w:rsidRDefault="00385744" w:rsidP="00D412D0">
      <w:pPr>
        <w:spacing w:line="360" w:lineRule="auto"/>
        <w:jc w:val="both"/>
        <w:rPr>
          <w:rFonts w:ascii="Times New Roman" w:hAnsi="Times New Roman"/>
          <w:lang w:val="en-US"/>
        </w:rPr>
      </w:pPr>
      <w:r w:rsidRPr="00D412D0">
        <w:rPr>
          <w:rFonts w:ascii="Times New Roman" w:hAnsi="Times New Roman"/>
          <w:i/>
          <w:lang w:val="en-US"/>
        </w:rPr>
        <w:t>V</w:t>
      </w:r>
      <w:r w:rsidRPr="00D412D0">
        <w:rPr>
          <w:rFonts w:ascii="Times New Roman" w:hAnsi="Times New Roman"/>
          <w:lang w:val="en-US"/>
        </w:rPr>
        <w:t>=1/1000(0.92</w:t>
      </w:r>
      <w:r w:rsidRPr="00D412D0">
        <w:rPr>
          <w:rFonts w:ascii="Times New Roman" w:hAnsi="Times New Roman"/>
          <w:i/>
          <w:lang w:val="en-US"/>
        </w:rPr>
        <w:t>xyT</w:t>
      </w:r>
      <w:r w:rsidRPr="00D412D0">
        <w:rPr>
          <w:rFonts w:ascii="Times New Roman" w:hAnsi="Times New Roman"/>
          <w:lang w:val="en-US"/>
        </w:rPr>
        <w:t>-0.07</w:t>
      </w:r>
      <w:r w:rsidRPr="00D412D0">
        <w:rPr>
          <w:rFonts w:ascii="Times New Roman" w:hAnsi="Times New Roman"/>
          <w:i/>
          <w:lang w:val="en-US"/>
        </w:rPr>
        <w:t>y</w:t>
      </w:r>
      <w:r w:rsidRPr="00D412D0">
        <w:rPr>
          <w:rFonts w:ascii="Times New Roman" w:hAnsi="Times New Roman"/>
          <w:lang w:val="en-US"/>
        </w:rPr>
        <w:t>3+0.07</w:t>
      </w:r>
      <w:r w:rsidRPr="00D412D0">
        <w:rPr>
          <w:rFonts w:ascii="Times New Roman" w:hAnsi="Times New Roman"/>
          <w:i/>
          <w:lang w:val="en-US"/>
        </w:rPr>
        <w:t>yz</w:t>
      </w:r>
      <w:r w:rsidRPr="00D412D0">
        <w:rPr>
          <w:rFonts w:ascii="Times New Roman" w:hAnsi="Times New Roman"/>
          <w:lang w:val="en-US"/>
        </w:rPr>
        <w:t>2+0.19</w:t>
      </w:r>
      <w:r w:rsidRPr="00D412D0">
        <w:rPr>
          <w:rFonts w:ascii="Times New Roman" w:hAnsi="Times New Roman"/>
          <w:i/>
          <w:lang w:val="en-US"/>
        </w:rPr>
        <w:t>z</w:t>
      </w:r>
      <w:r w:rsidRPr="00D412D0">
        <w:rPr>
          <w:rFonts w:ascii="Times New Roman" w:hAnsi="Times New Roman"/>
          <w:vertAlign w:val="superscript"/>
          <w:lang w:val="en-US"/>
        </w:rPr>
        <w:t>2</w:t>
      </w:r>
      <w:r w:rsidR="000632CF" w:rsidRPr="00D412D0">
        <w:rPr>
          <w:rFonts w:ascii="Times New Roman" w:hAnsi="Times New Roman"/>
          <w:i/>
          <w:lang w:val="en-US"/>
        </w:rPr>
        <w:t>T</w:t>
      </w:r>
      <w:r w:rsidRPr="00D412D0">
        <w:rPr>
          <w:rFonts w:ascii="Times New Roman" w:hAnsi="Times New Roman"/>
          <w:lang w:val="en-US"/>
        </w:rPr>
        <w:t xml:space="preserve">), which demonstrated a high positive correlation and accuracy of the method (correlation coefficient </w:t>
      </w:r>
      <w:r w:rsidR="00FE7B16" w:rsidRPr="00D412D0">
        <w:rPr>
          <w:rFonts w:ascii="Times New Roman" w:hAnsi="Times New Roman"/>
          <w:lang w:val="en-US"/>
        </w:rPr>
        <w:t>–</w:t>
      </w:r>
      <w:r w:rsidRPr="00D412D0">
        <w:rPr>
          <w:rFonts w:ascii="Times New Roman" w:hAnsi="Times New Roman"/>
          <w:lang w:val="en-US"/>
        </w:rPr>
        <w:t xml:space="preserve"> 0</w:t>
      </w:r>
      <w:proofErr w:type="gramStart"/>
      <w:r w:rsidR="00FE7B16" w:rsidRPr="00D412D0">
        <w:rPr>
          <w:rFonts w:ascii="Times New Roman" w:hAnsi="Times New Roman"/>
          <w:lang w:val="en-US"/>
        </w:rPr>
        <w:t>,</w:t>
      </w:r>
      <w:r w:rsidRPr="00D412D0">
        <w:rPr>
          <w:rFonts w:ascii="Times New Roman" w:hAnsi="Times New Roman"/>
          <w:lang w:val="en-US"/>
        </w:rPr>
        <w:t>99</w:t>
      </w:r>
      <w:proofErr w:type="gramEnd"/>
      <w:r w:rsidRPr="00D412D0">
        <w:rPr>
          <w:rFonts w:ascii="Times New Roman" w:hAnsi="Times New Roman"/>
          <w:lang w:val="en-US"/>
        </w:rPr>
        <w:t xml:space="preserve"> (p&lt;0</w:t>
      </w:r>
      <w:r w:rsidR="00FE7B16" w:rsidRPr="00D412D0">
        <w:rPr>
          <w:rFonts w:ascii="Times New Roman" w:hAnsi="Times New Roman"/>
          <w:lang w:val="en-US"/>
        </w:rPr>
        <w:t>,</w:t>
      </w:r>
      <w:r w:rsidRPr="00D412D0">
        <w:rPr>
          <w:rFonts w:ascii="Times New Roman" w:hAnsi="Times New Roman"/>
          <w:lang w:val="en-US"/>
        </w:rPr>
        <w:t xml:space="preserve">001), covariance coefficient </w:t>
      </w:r>
      <w:r w:rsidR="00FE7B16" w:rsidRPr="00D412D0">
        <w:rPr>
          <w:rFonts w:ascii="Times New Roman" w:hAnsi="Times New Roman"/>
          <w:lang w:val="en-US"/>
        </w:rPr>
        <w:t>–</w:t>
      </w:r>
      <w:r w:rsidRPr="00D412D0">
        <w:rPr>
          <w:rFonts w:ascii="Times New Roman" w:hAnsi="Times New Roman"/>
          <w:lang w:val="en-US"/>
        </w:rPr>
        <w:t xml:space="preserve"> 0</w:t>
      </w:r>
      <w:r w:rsidR="00FE7B16" w:rsidRPr="00D412D0">
        <w:rPr>
          <w:rFonts w:ascii="Times New Roman" w:hAnsi="Times New Roman"/>
          <w:lang w:val="en-US"/>
        </w:rPr>
        <w:t>,</w:t>
      </w:r>
      <w:r w:rsidRPr="00D412D0">
        <w:rPr>
          <w:rFonts w:ascii="Times New Roman" w:hAnsi="Times New Roman"/>
          <w:lang w:val="en-US"/>
        </w:rPr>
        <w:t>94 (p&lt;0</w:t>
      </w:r>
      <w:r w:rsidR="00FE7B16" w:rsidRPr="00D412D0">
        <w:rPr>
          <w:rFonts w:ascii="Times New Roman" w:hAnsi="Times New Roman"/>
          <w:lang w:val="en-US"/>
        </w:rPr>
        <w:t>,</w:t>
      </w:r>
      <w:r w:rsidRPr="00D412D0">
        <w:rPr>
          <w:rFonts w:ascii="Times New Roman" w:hAnsi="Times New Roman"/>
          <w:lang w:val="en-US"/>
        </w:rPr>
        <w:t xml:space="preserve">001)). When comparing two methods for determining the average values of renal parenchyma density (using round ROI and using manual circling on a coronal slice), the round ROI measurement method was chosen, which showed a slightly greater correlation with the data obtained with automatic segmentation (correlation coefficient </w:t>
      </w:r>
      <w:r w:rsidR="00FE7B16" w:rsidRPr="00D412D0">
        <w:rPr>
          <w:rFonts w:ascii="Times New Roman" w:hAnsi="Times New Roman"/>
          <w:lang w:val="en-US"/>
        </w:rPr>
        <w:t>–</w:t>
      </w:r>
      <w:r w:rsidRPr="00D412D0">
        <w:rPr>
          <w:rFonts w:ascii="Times New Roman" w:hAnsi="Times New Roman"/>
          <w:lang w:val="en-US"/>
        </w:rPr>
        <w:t xml:space="preserve"> 0</w:t>
      </w:r>
      <w:r w:rsidR="00FE7B16" w:rsidRPr="00D412D0">
        <w:rPr>
          <w:rFonts w:ascii="Times New Roman" w:hAnsi="Times New Roman"/>
          <w:lang w:val="en-US"/>
        </w:rPr>
        <w:t>,</w:t>
      </w:r>
      <w:r w:rsidRPr="00D412D0">
        <w:rPr>
          <w:rFonts w:ascii="Times New Roman" w:hAnsi="Times New Roman"/>
          <w:lang w:val="en-US"/>
        </w:rPr>
        <w:t>988 (p&lt;0</w:t>
      </w:r>
      <w:r w:rsidR="00FE7B16" w:rsidRPr="00D412D0">
        <w:rPr>
          <w:rFonts w:ascii="Times New Roman" w:hAnsi="Times New Roman"/>
          <w:lang w:val="en-US"/>
        </w:rPr>
        <w:t>,</w:t>
      </w:r>
      <w:r w:rsidRPr="00D412D0">
        <w:rPr>
          <w:rFonts w:ascii="Times New Roman" w:hAnsi="Times New Roman"/>
          <w:lang w:val="en-US"/>
        </w:rPr>
        <w:t>001); covariance coefficient – 0</w:t>
      </w:r>
      <w:r w:rsidR="00FE7B16" w:rsidRPr="00D412D0">
        <w:rPr>
          <w:rFonts w:ascii="Times New Roman" w:hAnsi="Times New Roman"/>
          <w:lang w:val="en-US"/>
        </w:rPr>
        <w:t>,</w:t>
      </w:r>
      <w:r w:rsidRPr="00D412D0">
        <w:rPr>
          <w:rFonts w:ascii="Times New Roman" w:hAnsi="Times New Roman"/>
          <w:lang w:val="en-US"/>
        </w:rPr>
        <w:t>76 (p&lt;0</w:t>
      </w:r>
      <w:r w:rsidR="00FE7B16" w:rsidRPr="00D412D0">
        <w:rPr>
          <w:rFonts w:ascii="Times New Roman" w:hAnsi="Times New Roman"/>
          <w:lang w:val="en-US"/>
        </w:rPr>
        <w:t>,</w:t>
      </w:r>
      <w:r w:rsidRPr="00D412D0">
        <w:rPr>
          <w:rFonts w:ascii="Times New Roman" w:hAnsi="Times New Roman"/>
          <w:lang w:val="en-US"/>
        </w:rPr>
        <w:t>001)).</w:t>
      </w:r>
    </w:p>
    <w:p w14:paraId="2DDA7F0E" w14:textId="346853EE" w:rsidR="000D249B" w:rsidRPr="00D412D0" w:rsidRDefault="00686AEF" w:rsidP="00D412D0">
      <w:pPr>
        <w:spacing w:line="360" w:lineRule="auto"/>
        <w:jc w:val="both"/>
        <w:rPr>
          <w:rFonts w:ascii="Times New Roman" w:hAnsi="Times New Roman"/>
          <w:lang w:val="en-US"/>
        </w:rPr>
      </w:pPr>
      <w:r w:rsidRPr="00D412D0">
        <w:rPr>
          <w:rFonts w:ascii="Times New Roman" w:hAnsi="Times New Roman"/>
          <w:b/>
          <w:lang w:val="en-US"/>
        </w:rPr>
        <w:t>DISCUSSION</w:t>
      </w:r>
      <w:r w:rsidR="000F475B" w:rsidRPr="00D412D0">
        <w:rPr>
          <w:rFonts w:ascii="Times New Roman" w:hAnsi="Times New Roman"/>
          <w:b/>
          <w:lang w:val="en-US"/>
        </w:rPr>
        <w:t xml:space="preserve">. </w:t>
      </w:r>
      <w:r w:rsidR="000D249B" w:rsidRPr="00D412D0">
        <w:rPr>
          <w:rFonts w:ascii="Times New Roman" w:hAnsi="Times New Roman"/>
          <w:lang w:val="en-US"/>
        </w:rPr>
        <w:t>The conducted studies have confirmed the high effectiveness of the two proposed methods for assessing separate kidney function based on standard CT with contrast.</w:t>
      </w:r>
    </w:p>
    <w:p w14:paraId="3249151A" w14:textId="77777777" w:rsidR="000D249B" w:rsidRPr="00D412D0" w:rsidRDefault="000D249B" w:rsidP="00D412D0">
      <w:pPr>
        <w:spacing w:line="360" w:lineRule="auto"/>
        <w:jc w:val="both"/>
        <w:rPr>
          <w:rFonts w:ascii="Times New Roman" w:hAnsi="Times New Roman"/>
          <w:lang w:val="en-US"/>
        </w:rPr>
      </w:pPr>
      <w:r w:rsidRPr="00D412D0">
        <w:rPr>
          <w:rFonts w:ascii="Times New Roman" w:hAnsi="Times New Roman"/>
          <w:lang w:val="en-US"/>
        </w:rPr>
        <w:t xml:space="preserve">The automated method demonstrated a very high correlation with the results of dynamic </w:t>
      </w:r>
      <w:proofErr w:type="spellStart"/>
      <w:r w:rsidRPr="00D412D0">
        <w:rPr>
          <w:rFonts w:ascii="Times New Roman" w:hAnsi="Times New Roman"/>
          <w:lang w:val="en-US"/>
        </w:rPr>
        <w:t>nephroscintigraphy</w:t>
      </w:r>
      <w:proofErr w:type="spellEnd"/>
      <w:r w:rsidRPr="00D412D0">
        <w:rPr>
          <w:rFonts w:ascii="Times New Roman" w:hAnsi="Times New Roman"/>
          <w:lang w:val="en-US"/>
        </w:rPr>
        <w:t>. This opens up the prospect of replacing radionuclide testing in a number of clinical situations, which will reduce radiation exposure and simplify patient examination.</w:t>
      </w:r>
    </w:p>
    <w:p w14:paraId="38BB5831" w14:textId="77777777" w:rsidR="000D249B" w:rsidRPr="00D412D0" w:rsidRDefault="000D249B" w:rsidP="00D412D0">
      <w:pPr>
        <w:spacing w:line="360" w:lineRule="auto"/>
        <w:jc w:val="both"/>
        <w:rPr>
          <w:rFonts w:ascii="Times New Roman" w:hAnsi="Times New Roman"/>
          <w:lang w:val="en-US"/>
        </w:rPr>
      </w:pPr>
      <w:r w:rsidRPr="00D412D0">
        <w:rPr>
          <w:rFonts w:ascii="Times New Roman" w:hAnsi="Times New Roman"/>
          <w:lang w:val="en-US"/>
        </w:rPr>
        <w:t xml:space="preserve">An alternative manual method based on linear measurements of the kidney and the density of its </w:t>
      </w:r>
      <w:proofErr w:type="gramStart"/>
      <w:r w:rsidRPr="00D412D0">
        <w:rPr>
          <w:rFonts w:ascii="Times New Roman" w:hAnsi="Times New Roman"/>
          <w:lang w:val="en-US"/>
        </w:rPr>
        <w:t>parenchyma also</w:t>
      </w:r>
      <w:proofErr w:type="gramEnd"/>
      <w:r w:rsidRPr="00D412D0">
        <w:rPr>
          <w:rFonts w:ascii="Times New Roman" w:hAnsi="Times New Roman"/>
          <w:lang w:val="en-US"/>
        </w:rPr>
        <w:t xml:space="preserve"> showed high accuracy. The method is a clinically valuable solution for medical institutions that do not have expensive specialized 3D segmentation software.</w:t>
      </w:r>
    </w:p>
    <w:p w14:paraId="29D84435" w14:textId="379834FE" w:rsidR="00A95E9E" w:rsidRDefault="00686AEF" w:rsidP="00A95E9E">
      <w:pPr>
        <w:spacing w:line="360" w:lineRule="auto"/>
        <w:jc w:val="both"/>
        <w:rPr>
          <w:rFonts w:ascii="Times New Roman" w:hAnsi="Times New Roman"/>
          <w:b/>
          <w:lang w:val="en-US"/>
        </w:rPr>
      </w:pPr>
      <w:r w:rsidRPr="00D412D0">
        <w:rPr>
          <w:rFonts w:ascii="Times New Roman" w:hAnsi="Times New Roman"/>
          <w:b/>
          <w:lang w:val="en-US"/>
        </w:rPr>
        <w:t>CONCLUSIONS</w:t>
      </w:r>
      <w:r w:rsidR="000F475B" w:rsidRPr="00D412D0">
        <w:rPr>
          <w:rFonts w:ascii="Times New Roman" w:hAnsi="Times New Roman"/>
          <w:b/>
          <w:lang w:val="en-US"/>
        </w:rPr>
        <w:t>.</w:t>
      </w:r>
      <w:r w:rsidRPr="00D412D0">
        <w:rPr>
          <w:rFonts w:ascii="Times New Roman" w:hAnsi="Times New Roman"/>
          <w:b/>
          <w:lang w:val="en-US"/>
        </w:rPr>
        <w:t xml:space="preserve"> </w:t>
      </w:r>
      <w:r w:rsidR="00A95E9E" w:rsidRPr="00A95E9E">
        <w:rPr>
          <w:rFonts w:ascii="Times New Roman" w:hAnsi="Times New Roman"/>
          <w:lang w:val="en-US"/>
        </w:rPr>
        <w:t xml:space="preserve">The developed automated method of segmentation of the renal parenchyma and an alternative method based on manual measurement make it possible to </w:t>
      </w:r>
      <w:proofErr w:type="gramStart"/>
      <w:r w:rsidR="00A95E9E" w:rsidRPr="00A95E9E">
        <w:rPr>
          <w:rFonts w:ascii="Times New Roman" w:hAnsi="Times New Roman"/>
          <w:lang w:val="en-US"/>
        </w:rPr>
        <w:t>obtain</w:t>
      </w:r>
      <w:proofErr w:type="gramEnd"/>
      <w:r w:rsidR="00A95E9E" w:rsidRPr="00A95E9E">
        <w:rPr>
          <w:rFonts w:ascii="Times New Roman" w:hAnsi="Times New Roman"/>
          <w:lang w:val="en-US"/>
        </w:rPr>
        <w:t xml:space="preserve"> data on s</w:t>
      </w:r>
      <w:r w:rsidR="00A95E9E">
        <w:rPr>
          <w:rFonts w:ascii="Times New Roman" w:hAnsi="Times New Roman"/>
          <w:lang w:val="en-US"/>
        </w:rPr>
        <w:t>plit renal</w:t>
      </w:r>
      <w:r w:rsidR="00A95E9E" w:rsidRPr="00A95E9E">
        <w:rPr>
          <w:rFonts w:ascii="Times New Roman" w:hAnsi="Times New Roman"/>
          <w:lang w:val="en-US"/>
        </w:rPr>
        <w:t xml:space="preserve"> function during a routine CT scan with contrast without additional radiation and financial burden on the patient.</w:t>
      </w:r>
    </w:p>
    <w:p w14:paraId="70CA953A" w14:textId="6EAD970F" w:rsidR="00D412D0" w:rsidRPr="00D412D0" w:rsidRDefault="00686AEF" w:rsidP="00A95E9E">
      <w:pPr>
        <w:spacing w:line="360" w:lineRule="auto"/>
        <w:jc w:val="both"/>
        <w:rPr>
          <w:rFonts w:ascii="Times New Roman" w:hAnsi="Times New Roman"/>
          <w:lang w:val="en-US"/>
        </w:rPr>
      </w:pPr>
      <w:r w:rsidRPr="00D412D0">
        <w:rPr>
          <w:rFonts w:ascii="Times New Roman" w:hAnsi="Times New Roman"/>
          <w:b/>
          <w:lang w:val="en-US"/>
        </w:rPr>
        <w:t>KEYWORDS</w:t>
      </w:r>
      <w:r w:rsidRPr="00D412D0">
        <w:rPr>
          <w:rFonts w:ascii="Times New Roman" w:hAnsi="Times New Roman"/>
          <w:lang w:val="en-US"/>
        </w:rPr>
        <w:t xml:space="preserve">: </w:t>
      </w:r>
      <w:r w:rsidR="000632CF" w:rsidRPr="00D412D0">
        <w:rPr>
          <w:rFonts w:ascii="Times New Roman" w:hAnsi="Times New Roman"/>
          <w:lang w:val="en-US"/>
        </w:rPr>
        <w:t xml:space="preserve">Split Renal function, computed tomography, </w:t>
      </w:r>
      <w:proofErr w:type="gramStart"/>
      <w:r w:rsidR="000632CF" w:rsidRPr="00D412D0">
        <w:rPr>
          <w:rFonts w:ascii="Times New Roman" w:hAnsi="Times New Roman"/>
          <w:lang w:val="en-US"/>
        </w:rPr>
        <w:t>Renal</w:t>
      </w:r>
      <w:proofErr w:type="gramEnd"/>
      <w:r w:rsidR="000632CF" w:rsidRPr="00D412D0">
        <w:rPr>
          <w:rFonts w:ascii="Times New Roman" w:hAnsi="Times New Roman"/>
          <w:lang w:val="en-US"/>
        </w:rPr>
        <w:t xml:space="preserve"> function.</w:t>
      </w:r>
    </w:p>
    <w:p w14:paraId="3E52D80A" w14:textId="77777777" w:rsidR="00686AEF" w:rsidRPr="00D412D0" w:rsidRDefault="00686AEF" w:rsidP="00D412D0">
      <w:pPr>
        <w:spacing w:line="360" w:lineRule="auto"/>
        <w:jc w:val="both"/>
        <w:rPr>
          <w:lang w:val="en-US"/>
        </w:rPr>
      </w:pPr>
    </w:p>
    <w:p w14:paraId="51DDD751" w14:textId="2E18CBD9" w:rsidR="00612595" w:rsidRPr="00D412D0" w:rsidRDefault="00F7673D" w:rsidP="00D412D0">
      <w:pPr>
        <w:pStyle w:val="1"/>
        <w:spacing w:before="0" w:after="0" w:line="360" w:lineRule="auto"/>
        <w:jc w:val="both"/>
        <w:rPr>
          <w:rFonts w:ascii="Times New Roman" w:hAnsi="Times New Roman" w:cs="Times New Roman"/>
          <w:b w:val="0"/>
          <w:sz w:val="24"/>
          <w:szCs w:val="24"/>
        </w:rPr>
      </w:pPr>
      <w:r w:rsidRPr="00D412D0">
        <w:rPr>
          <w:rFonts w:ascii="Times New Roman" w:hAnsi="Times New Roman" w:cs="Times New Roman"/>
          <w:sz w:val="24"/>
          <w:szCs w:val="24"/>
        </w:rPr>
        <w:t>Введение</w:t>
      </w:r>
      <w:r w:rsidR="00686AEF" w:rsidRPr="00D412D0">
        <w:rPr>
          <w:rFonts w:ascii="Times New Roman" w:hAnsi="Times New Roman" w:cs="Times New Roman"/>
          <w:sz w:val="24"/>
          <w:szCs w:val="24"/>
        </w:rPr>
        <w:t xml:space="preserve">. </w:t>
      </w:r>
      <w:r w:rsidR="003A090A" w:rsidRPr="00D412D0">
        <w:rPr>
          <w:rFonts w:ascii="Times New Roman" w:hAnsi="Times New Roman" w:cs="Times New Roman"/>
          <w:b w:val="0"/>
          <w:sz w:val="24"/>
          <w:szCs w:val="24"/>
        </w:rPr>
        <w:t xml:space="preserve">Традиционные методы оценки, такие как расчет скорости клубочковой фильтрации (СКФ) по </w:t>
      </w:r>
      <w:proofErr w:type="spellStart"/>
      <w:r w:rsidR="003A090A" w:rsidRPr="00D412D0">
        <w:rPr>
          <w:rFonts w:ascii="Times New Roman" w:hAnsi="Times New Roman" w:cs="Times New Roman"/>
          <w:b w:val="0"/>
          <w:sz w:val="24"/>
          <w:szCs w:val="24"/>
        </w:rPr>
        <w:t>креатинину</w:t>
      </w:r>
      <w:proofErr w:type="spellEnd"/>
      <w:r w:rsidR="003A090A" w:rsidRPr="00D412D0">
        <w:rPr>
          <w:rFonts w:ascii="Times New Roman" w:hAnsi="Times New Roman" w:cs="Times New Roman"/>
          <w:b w:val="0"/>
          <w:sz w:val="24"/>
          <w:szCs w:val="24"/>
        </w:rPr>
        <w:t>, мочевине [1,2,3] и др</w:t>
      </w:r>
      <w:r w:rsidR="00324F22" w:rsidRPr="00D412D0">
        <w:rPr>
          <w:rFonts w:ascii="Times New Roman" w:hAnsi="Times New Roman" w:cs="Times New Roman"/>
          <w:b w:val="0"/>
          <w:sz w:val="24"/>
          <w:szCs w:val="24"/>
        </w:rPr>
        <w:t>. показателям</w:t>
      </w:r>
      <w:r w:rsidR="003A090A" w:rsidRPr="00D412D0">
        <w:rPr>
          <w:rFonts w:ascii="Times New Roman" w:hAnsi="Times New Roman" w:cs="Times New Roman"/>
          <w:b w:val="0"/>
          <w:sz w:val="24"/>
          <w:szCs w:val="24"/>
        </w:rPr>
        <w:t xml:space="preserve"> [4], позволяют определить функциональное состояние почек, однако не </w:t>
      </w:r>
      <w:r w:rsidR="00324F22" w:rsidRPr="00D412D0">
        <w:rPr>
          <w:rFonts w:ascii="Times New Roman" w:hAnsi="Times New Roman" w:cs="Times New Roman"/>
          <w:b w:val="0"/>
          <w:sz w:val="24"/>
          <w:szCs w:val="24"/>
        </w:rPr>
        <w:t xml:space="preserve">позволяют </w:t>
      </w:r>
      <w:r w:rsidR="00A431F7" w:rsidRPr="00D412D0">
        <w:rPr>
          <w:rFonts w:ascii="Times New Roman" w:hAnsi="Times New Roman" w:cs="Times New Roman"/>
          <w:b w:val="0"/>
          <w:sz w:val="24"/>
          <w:szCs w:val="24"/>
        </w:rPr>
        <w:t>оценить вклад</w:t>
      </w:r>
      <w:r w:rsidR="003A090A" w:rsidRPr="00D412D0">
        <w:rPr>
          <w:rFonts w:ascii="Times New Roman" w:hAnsi="Times New Roman" w:cs="Times New Roman"/>
          <w:b w:val="0"/>
          <w:sz w:val="24"/>
          <w:szCs w:val="24"/>
        </w:rPr>
        <w:t xml:space="preserve"> каждой почки в общ</w:t>
      </w:r>
      <w:r w:rsidR="00612595" w:rsidRPr="00D412D0">
        <w:rPr>
          <w:rFonts w:ascii="Times New Roman" w:hAnsi="Times New Roman" w:cs="Times New Roman"/>
          <w:b w:val="0"/>
          <w:sz w:val="24"/>
          <w:szCs w:val="24"/>
        </w:rPr>
        <w:t>ую</w:t>
      </w:r>
      <w:r w:rsidR="003A090A" w:rsidRPr="00D412D0">
        <w:rPr>
          <w:rFonts w:ascii="Times New Roman" w:hAnsi="Times New Roman" w:cs="Times New Roman"/>
          <w:b w:val="0"/>
          <w:sz w:val="24"/>
          <w:szCs w:val="24"/>
        </w:rPr>
        <w:t xml:space="preserve"> экскреторн</w:t>
      </w:r>
      <w:r w:rsidR="00612595" w:rsidRPr="00D412D0">
        <w:rPr>
          <w:rFonts w:ascii="Times New Roman" w:hAnsi="Times New Roman" w:cs="Times New Roman"/>
          <w:b w:val="0"/>
          <w:sz w:val="24"/>
          <w:szCs w:val="24"/>
        </w:rPr>
        <w:t>ую функцию.</w:t>
      </w:r>
      <w:r w:rsidR="003A090A" w:rsidRPr="00D412D0">
        <w:rPr>
          <w:rFonts w:ascii="Times New Roman" w:hAnsi="Times New Roman" w:cs="Times New Roman"/>
          <w:b w:val="0"/>
          <w:sz w:val="24"/>
          <w:szCs w:val="24"/>
        </w:rPr>
        <w:t xml:space="preserve"> </w:t>
      </w:r>
      <w:r w:rsidR="00324F22" w:rsidRPr="00D412D0">
        <w:rPr>
          <w:rFonts w:ascii="Times New Roman" w:hAnsi="Times New Roman" w:cs="Times New Roman"/>
          <w:b w:val="0"/>
          <w:sz w:val="24"/>
          <w:szCs w:val="24"/>
        </w:rPr>
        <w:t>О</w:t>
      </w:r>
      <w:r w:rsidR="0018663C" w:rsidRPr="00D412D0">
        <w:rPr>
          <w:rFonts w:ascii="Times New Roman" w:hAnsi="Times New Roman" w:cs="Times New Roman"/>
          <w:b w:val="0"/>
          <w:sz w:val="24"/>
          <w:szCs w:val="24"/>
        </w:rPr>
        <w:t xml:space="preserve">пределение процентного вклада почек в </w:t>
      </w:r>
      <w:r w:rsidR="00612595" w:rsidRPr="00D412D0">
        <w:rPr>
          <w:rFonts w:ascii="Times New Roman" w:hAnsi="Times New Roman" w:cs="Times New Roman"/>
          <w:b w:val="0"/>
          <w:sz w:val="24"/>
          <w:szCs w:val="24"/>
        </w:rPr>
        <w:t xml:space="preserve">их </w:t>
      </w:r>
      <w:r w:rsidR="0018663C" w:rsidRPr="00D412D0">
        <w:rPr>
          <w:rFonts w:ascii="Times New Roman" w:hAnsi="Times New Roman" w:cs="Times New Roman"/>
          <w:b w:val="0"/>
          <w:sz w:val="24"/>
          <w:szCs w:val="24"/>
        </w:rPr>
        <w:t xml:space="preserve">общую функцию </w:t>
      </w:r>
      <w:r w:rsidR="00324F22" w:rsidRPr="00D412D0">
        <w:rPr>
          <w:rFonts w:ascii="Times New Roman" w:hAnsi="Times New Roman" w:cs="Times New Roman"/>
          <w:b w:val="0"/>
          <w:sz w:val="24"/>
          <w:szCs w:val="24"/>
        </w:rPr>
        <w:t>- важный</w:t>
      </w:r>
      <w:r w:rsidR="0018663C" w:rsidRPr="00D412D0">
        <w:rPr>
          <w:rFonts w:ascii="Times New Roman" w:hAnsi="Times New Roman" w:cs="Times New Roman"/>
          <w:b w:val="0"/>
          <w:sz w:val="24"/>
          <w:szCs w:val="24"/>
        </w:rPr>
        <w:t xml:space="preserve"> </w:t>
      </w:r>
      <w:r w:rsidR="00612595" w:rsidRPr="00D412D0">
        <w:rPr>
          <w:rFonts w:ascii="Times New Roman" w:hAnsi="Times New Roman" w:cs="Times New Roman"/>
          <w:b w:val="0"/>
          <w:sz w:val="24"/>
          <w:szCs w:val="24"/>
        </w:rPr>
        <w:t>показател</w:t>
      </w:r>
      <w:r w:rsidR="00324F22" w:rsidRPr="00D412D0">
        <w:rPr>
          <w:rFonts w:ascii="Times New Roman" w:hAnsi="Times New Roman" w:cs="Times New Roman"/>
          <w:b w:val="0"/>
          <w:sz w:val="24"/>
          <w:szCs w:val="24"/>
        </w:rPr>
        <w:t>ь</w:t>
      </w:r>
      <w:r w:rsidR="00612595" w:rsidRPr="00D412D0">
        <w:rPr>
          <w:rFonts w:ascii="Times New Roman" w:hAnsi="Times New Roman" w:cs="Times New Roman"/>
          <w:b w:val="0"/>
          <w:sz w:val="24"/>
          <w:szCs w:val="24"/>
        </w:rPr>
        <w:t xml:space="preserve"> </w:t>
      </w:r>
      <w:r w:rsidR="00324F22" w:rsidRPr="00D412D0">
        <w:rPr>
          <w:rFonts w:ascii="Times New Roman" w:hAnsi="Times New Roman" w:cs="Times New Roman"/>
          <w:b w:val="0"/>
          <w:sz w:val="24"/>
          <w:szCs w:val="24"/>
        </w:rPr>
        <w:t>при выборе клинической тактики.</w:t>
      </w:r>
    </w:p>
    <w:p w14:paraId="469A2201" w14:textId="77777777" w:rsidR="00940A23" w:rsidRPr="00D412D0" w:rsidRDefault="006903C2" w:rsidP="00D412D0">
      <w:pPr>
        <w:spacing w:line="360" w:lineRule="auto"/>
        <w:jc w:val="both"/>
        <w:rPr>
          <w:rFonts w:ascii="Times New Roman" w:hAnsi="Times New Roman"/>
          <w:color w:val="000000"/>
          <w:shd w:val="clear" w:color="auto" w:fill="FFFFFF"/>
        </w:rPr>
      </w:pPr>
      <w:r w:rsidRPr="00D412D0">
        <w:rPr>
          <w:rFonts w:ascii="Times New Roman" w:hAnsi="Times New Roman"/>
        </w:rPr>
        <w:t>В настоящее время</w:t>
      </w:r>
      <w:r w:rsidR="00940A23" w:rsidRPr="00D412D0">
        <w:rPr>
          <w:rFonts w:ascii="Times New Roman" w:hAnsi="Times New Roman"/>
        </w:rPr>
        <w:t xml:space="preserve"> основным способом оценки</w:t>
      </w:r>
      <w:r w:rsidR="00F7673D" w:rsidRPr="00D412D0">
        <w:rPr>
          <w:rFonts w:ascii="Times New Roman" w:hAnsi="Times New Roman"/>
        </w:rPr>
        <w:t xml:space="preserve"> раздельной функции почек является динамическая </w:t>
      </w:r>
      <w:proofErr w:type="spellStart"/>
      <w:r w:rsidR="00F7673D" w:rsidRPr="00D412D0">
        <w:rPr>
          <w:rFonts w:ascii="Times New Roman" w:hAnsi="Times New Roman"/>
        </w:rPr>
        <w:t>нефросцинтиграфия</w:t>
      </w:r>
      <w:proofErr w:type="spellEnd"/>
      <w:r w:rsidR="00940A23" w:rsidRPr="00D412D0">
        <w:rPr>
          <w:rFonts w:ascii="Times New Roman" w:hAnsi="Times New Roman"/>
        </w:rPr>
        <w:t>, основанная на</w:t>
      </w:r>
      <w:r w:rsidR="00F7673D" w:rsidRPr="00D412D0">
        <w:rPr>
          <w:rFonts w:ascii="Times New Roman" w:hAnsi="Times New Roman"/>
        </w:rPr>
        <w:t xml:space="preserve"> регистрации </w:t>
      </w:r>
      <w:r w:rsidR="00324F22" w:rsidRPr="00D412D0">
        <w:rPr>
          <w:rFonts w:ascii="Times New Roman" w:hAnsi="Times New Roman"/>
        </w:rPr>
        <w:t>выведе</w:t>
      </w:r>
      <w:r w:rsidR="00DB4182" w:rsidRPr="00D412D0">
        <w:rPr>
          <w:rFonts w:ascii="Times New Roman" w:hAnsi="Times New Roman"/>
        </w:rPr>
        <w:t>ния</w:t>
      </w:r>
      <w:r w:rsidR="00F7673D" w:rsidRPr="00D412D0">
        <w:rPr>
          <w:rFonts w:ascii="Times New Roman" w:hAnsi="Times New Roman"/>
        </w:rPr>
        <w:t xml:space="preserve"> </w:t>
      </w:r>
      <w:r w:rsidR="00324F22" w:rsidRPr="00D412D0">
        <w:rPr>
          <w:rFonts w:ascii="Times New Roman" w:hAnsi="Times New Roman"/>
        </w:rPr>
        <w:t>с мочой</w:t>
      </w:r>
      <w:r w:rsidR="00F7673D" w:rsidRPr="00D412D0">
        <w:rPr>
          <w:rFonts w:ascii="Times New Roman" w:hAnsi="Times New Roman"/>
        </w:rPr>
        <w:t xml:space="preserve"> </w:t>
      </w:r>
      <w:proofErr w:type="spellStart"/>
      <w:r w:rsidR="00F7673D" w:rsidRPr="00D412D0">
        <w:rPr>
          <w:rFonts w:ascii="Times New Roman" w:hAnsi="Times New Roman"/>
        </w:rPr>
        <w:t>нефротропного</w:t>
      </w:r>
      <w:proofErr w:type="spellEnd"/>
      <w:r w:rsidR="00F7673D" w:rsidRPr="00D412D0">
        <w:rPr>
          <w:rFonts w:ascii="Times New Roman" w:hAnsi="Times New Roman"/>
        </w:rPr>
        <w:t xml:space="preserve"> </w:t>
      </w:r>
      <w:proofErr w:type="spellStart"/>
      <w:r w:rsidR="00F7673D" w:rsidRPr="00D412D0">
        <w:rPr>
          <w:rFonts w:ascii="Times New Roman" w:hAnsi="Times New Roman"/>
        </w:rPr>
        <w:t>фармпрепарата</w:t>
      </w:r>
      <w:proofErr w:type="spellEnd"/>
      <w:r w:rsidR="00F7673D" w:rsidRPr="00D412D0">
        <w:rPr>
          <w:rFonts w:ascii="Times New Roman" w:hAnsi="Times New Roman"/>
        </w:rPr>
        <w:t xml:space="preserve">, меченного радионуклидом, после его внутривенного </w:t>
      </w:r>
      <w:r w:rsidR="00F7673D" w:rsidRPr="00D412D0">
        <w:rPr>
          <w:rFonts w:ascii="Times New Roman" w:hAnsi="Times New Roman"/>
        </w:rPr>
        <w:lastRenderedPageBreak/>
        <w:t>введения</w:t>
      </w:r>
      <w:r w:rsidR="00C80439" w:rsidRPr="00D412D0">
        <w:rPr>
          <w:rFonts w:ascii="Times New Roman" w:hAnsi="Times New Roman"/>
        </w:rPr>
        <w:t xml:space="preserve"> [5,6]</w:t>
      </w:r>
      <w:r w:rsidR="00F7673D" w:rsidRPr="00D412D0">
        <w:rPr>
          <w:rFonts w:ascii="Times New Roman" w:hAnsi="Times New Roman"/>
        </w:rPr>
        <w:t xml:space="preserve">. </w:t>
      </w:r>
      <w:r w:rsidR="00940A23" w:rsidRPr="00D412D0">
        <w:rPr>
          <w:rFonts w:ascii="Times New Roman" w:hAnsi="Times New Roman"/>
        </w:rPr>
        <w:t xml:space="preserve">Однако, </w:t>
      </w:r>
      <w:r w:rsidR="005550B7" w:rsidRPr="00D412D0">
        <w:rPr>
          <w:rFonts w:ascii="Times New Roman" w:hAnsi="Times New Roman"/>
          <w:color w:val="000000"/>
          <w:shd w:val="clear" w:color="auto" w:fill="FFFFFF"/>
        </w:rPr>
        <w:t xml:space="preserve">необходимость отдельного исследования, связанного с </w:t>
      </w:r>
      <w:r w:rsidR="00DB4182" w:rsidRPr="00D412D0">
        <w:rPr>
          <w:rFonts w:ascii="Times New Roman" w:hAnsi="Times New Roman"/>
          <w:color w:val="000000"/>
          <w:shd w:val="clear" w:color="auto" w:fill="FFFFFF"/>
        </w:rPr>
        <w:t>лучевой нагрузкой</w:t>
      </w:r>
      <w:r w:rsidR="00A431F7" w:rsidRPr="00D412D0">
        <w:rPr>
          <w:rFonts w:ascii="Times New Roman" w:hAnsi="Times New Roman"/>
          <w:color w:val="000000"/>
          <w:shd w:val="clear" w:color="auto" w:fill="FFFFFF"/>
        </w:rPr>
        <w:t xml:space="preserve"> </w:t>
      </w:r>
      <w:r w:rsidR="00DB4182" w:rsidRPr="00D412D0">
        <w:rPr>
          <w:rFonts w:ascii="Times New Roman" w:hAnsi="Times New Roman"/>
          <w:color w:val="000000"/>
          <w:shd w:val="clear" w:color="auto" w:fill="FFFFFF"/>
        </w:rPr>
        <w:t xml:space="preserve">для </w:t>
      </w:r>
      <w:r w:rsidR="005550B7" w:rsidRPr="00D412D0">
        <w:rPr>
          <w:rFonts w:ascii="Times New Roman" w:hAnsi="Times New Roman"/>
          <w:color w:val="000000"/>
          <w:shd w:val="clear" w:color="auto" w:fill="FFFFFF"/>
        </w:rPr>
        <w:t xml:space="preserve">пациентов, которые уже </w:t>
      </w:r>
      <w:r w:rsidR="00DB4182" w:rsidRPr="00D412D0">
        <w:rPr>
          <w:rFonts w:ascii="Times New Roman" w:hAnsi="Times New Roman"/>
          <w:color w:val="000000"/>
          <w:shd w:val="clear" w:color="auto" w:fill="FFFFFF"/>
        </w:rPr>
        <w:t>зачастую</w:t>
      </w:r>
      <w:r w:rsidR="005550B7" w:rsidRPr="00D412D0">
        <w:rPr>
          <w:rFonts w:ascii="Times New Roman" w:hAnsi="Times New Roman"/>
          <w:color w:val="000000"/>
          <w:shd w:val="clear" w:color="auto" w:fill="FFFFFF"/>
        </w:rPr>
        <w:t xml:space="preserve"> подверга</w:t>
      </w:r>
      <w:r w:rsidR="00DB4182" w:rsidRPr="00D412D0">
        <w:rPr>
          <w:rFonts w:ascii="Times New Roman" w:hAnsi="Times New Roman"/>
          <w:color w:val="000000"/>
          <w:shd w:val="clear" w:color="auto" w:fill="FFFFFF"/>
        </w:rPr>
        <w:t>лись</w:t>
      </w:r>
      <w:r w:rsidR="005550B7" w:rsidRPr="00D412D0">
        <w:rPr>
          <w:rFonts w:ascii="Times New Roman" w:hAnsi="Times New Roman"/>
          <w:color w:val="000000"/>
          <w:shd w:val="clear" w:color="auto" w:fill="FFFFFF"/>
        </w:rPr>
        <w:t xml:space="preserve"> КТ-исследованиям, </w:t>
      </w:r>
      <w:r w:rsidR="00C80439" w:rsidRPr="00D412D0">
        <w:rPr>
          <w:rFonts w:ascii="Times New Roman" w:hAnsi="Times New Roman"/>
          <w:color w:val="000000"/>
          <w:shd w:val="clear" w:color="auto" w:fill="FFFFFF"/>
        </w:rPr>
        <w:t xml:space="preserve">и погрешности </w:t>
      </w:r>
      <w:r w:rsidR="00DB4182" w:rsidRPr="00D412D0">
        <w:rPr>
          <w:rFonts w:ascii="Times New Roman" w:hAnsi="Times New Roman"/>
          <w:color w:val="000000"/>
          <w:shd w:val="clear" w:color="auto" w:fill="FFFFFF"/>
        </w:rPr>
        <w:t>связанные</w:t>
      </w:r>
      <w:r w:rsidR="00C80439" w:rsidRPr="00D412D0">
        <w:rPr>
          <w:rFonts w:ascii="Times New Roman" w:hAnsi="Times New Roman"/>
          <w:color w:val="000000"/>
          <w:shd w:val="clear" w:color="auto" w:fill="FFFFFF"/>
        </w:rPr>
        <w:t>,</w:t>
      </w:r>
      <w:r w:rsidR="00C80439" w:rsidRPr="00D412D0">
        <w:rPr>
          <w:rFonts w:ascii="Times New Roman" w:hAnsi="Times New Roman"/>
        </w:rPr>
        <w:t xml:space="preserve"> </w:t>
      </w:r>
      <w:r w:rsidR="00C80439" w:rsidRPr="00D412D0">
        <w:rPr>
          <w:rFonts w:ascii="Times New Roman" w:hAnsi="Times New Roman"/>
          <w:color w:val="000000"/>
          <w:shd w:val="clear" w:color="auto" w:fill="FFFFFF"/>
        </w:rPr>
        <w:t xml:space="preserve">например, </w:t>
      </w:r>
      <w:r w:rsidR="00DB4182" w:rsidRPr="00D412D0">
        <w:rPr>
          <w:rFonts w:ascii="Times New Roman" w:hAnsi="Times New Roman"/>
          <w:color w:val="000000"/>
          <w:shd w:val="clear" w:color="auto" w:fill="FFFFFF"/>
        </w:rPr>
        <w:t>с положением и морфологией почек</w:t>
      </w:r>
      <w:r w:rsidR="00C80439" w:rsidRPr="00D412D0">
        <w:rPr>
          <w:rFonts w:ascii="Times New Roman" w:hAnsi="Times New Roman"/>
          <w:color w:val="000000"/>
          <w:shd w:val="clear" w:color="auto" w:fill="FFFFFF"/>
        </w:rPr>
        <w:t xml:space="preserve">, </w:t>
      </w:r>
      <w:r w:rsidR="005550B7" w:rsidRPr="00D412D0">
        <w:rPr>
          <w:rFonts w:ascii="Times New Roman" w:hAnsi="Times New Roman"/>
          <w:color w:val="000000"/>
          <w:shd w:val="clear" w:color="auto" w:fill="FFFFFF"/>
        </w:rPr>
        <w:t>стимулиру</w:t>
      </w:r>
      <w:r w:rsidR="00C80439" w:rsidRPr="00D412D0">
        <w:rPr>
          <w:rFonts w:ascii="Times New Roman" w:hAnsi="Times New Roman"/>
          <w:color w:val="000000"/>
          <w:shd w:val="clear" w:color="auto" w:fill="FFFFFF"/>
        </w:rPr>
        <w:t>ю</w:t>
      </w:r>
      <w:r w:rsidR="005550B7" w:rsidRPr="00D412D0">
        <w:rPr>
          <w:rFonts w:ascii="Times New Roman" w:hAnsi="Times New Roman"/>
          <w:color w:val="000000"/>
          <w:shd w:val="clear" w:color="auto" w:fill="FFFFFF"/>
        </w:rPr>
        <w:t>т поиск альтернативных методов оценки раздельной функции почек</w:t>
      </w:r>
      <w:r w:rsidR="00C80439" w:rsidRPr="00D412D0">
        <w:rPr>
          <w:rFonts w:ascii="Times New Roman" w:hAnsi="Times New Roman"/>
          <w:color w:val="000000"/>
          <w:shd w:val="clear" w:color="auto" w:fill="FFFFFF"/>
        </w:rPr>
        <w:t xml:space="preserve"> </w:t>
      </w:r>
      <w:r w:rsidR="00C80439" w:rsidRPr="00D412D0">
        <w:rPr>
          <w:rFonts w:ascii="Times New Roman" w:hAnsi="Times New Roman"/>
        </w:rPr>
        <w:t>[7]</w:t>
      </w:r>
      <w:r w:rsidR="005550B7" w:rsidRPr="00D412D0">
        <w:rPr>
          <w:rFonts w:ascii="Times New Roman" w:hAnsi="Times New Roman"/>
          <w:color w:val="000000"/>
          <w:shd w:val="clear" w:color="auto" w:fill="FFFFFF"/>
        </w:rPr>
        <w:t>.</w:t>
      </w:r>
    </w:p>
    <w:p w14:paraId="22176991" w14:textId="77777777" w:rsidR="00424651" w:rsidRPr="00D412D0" w:rsidRDefault="005550B7" w:rsidP="00D412D0">
      <w:pPr>
        <w:spacing w:line="360" w:lineRule="auto"/>
        <w:jc w:val="both"/>
        <w:rPr>
          <w:rFonts w:ascii="Times New Roman" w:hAnsi="Times New Roman"/>
        </w:rPr>
      </w:pPr>
      <w:r w:rsidRPr="00D412D0">
        <w:rPr>
          <w:rFonts w:ascii="Times New Roman" w:hAnsi="Times New Roman"/>
          <w:color w:val="000000"/>
          <w:shd w:val="clear" w:color="auto" w:fill="FFFFFF"/>
        </w:rPr>
        <w:t xml:space="preserve">Основываясь на механизме выведения </w:t>
      </w:r>
      <w:proofErr w:type="spellStart"/>
      <w:r w:rsidRPr="00D412D0">
        <w:rPr>
          <w:rFonts w:ascii="Times New Roman" w:hAnsi="Times New Roman"/>
          <w:color w:val="000000"/>
          <w:shd w:val="clear" w:color="auto" w:fill="FFFFFF"/>
        </w:rPr>
        <w:t>рентгеноконтрастных</w:t>
      </w:r>
      <w:proofErr w:type="spellEnd"/>
      <w:r w:rsidRPr="00D412D0">
        <w:rPr>
          <w:rFonts w:ascii="Times New Roman" w:hAnsi="Times New Roman"/>
          <w:color w:val="000000"/>
          <w:shd w:val="clear" w:color="auto" w:fill="FFFFFF"/>
        </w:rPr>
        <w:t xml:space="preserve"> веществ, аналогичном большинству </w:t>
      </w:r>
      <w:proofErr w:type="spellStart"/>
      <w:r w:rsidRPr="00D412D0">
        <w:rPr>
          <w:rFonts w:ascii="Times New Roman" w:hAnsi="Times New Roman"/>
          <w:color w:val="000000"/>
          <w:shd w:val="clear" w:color="auto" w:fill="FFFFFF"/>
        </w:rPr>
        <w:t>нефротропных</w:t>
      </w:r>
      <w:proofErr w:type="spellEnd"/>
      <w:r w:rsidRPr="00D412D0">
        <w:rPr>
          <w:rFonts w:ascii="Times New Roman" w:hAnsi="Times New Roman"/>
          <w:color w:val="000000"/>
          <w:shd w:val="clear" w:color="auto" w:fill="FFFFFF"/>
        </w:rPr>
        <w:t xml:space="preserve"> радиофармацевтических препаратов посредством клубочковой фильтрации, были предприняты попытки определен</w:t>
      </w:r>
      <w:r w:rsidR="00D26529" w:rsidRPr="00D412D0">
        <w:rPr>
          <w:rFonts w:ascii="Times New Roman" w:hAnsi="Times New Roman"/>
          <w:color w:val="000000"/>
          <w:shd w:val="clear" w:color="auto" w:fill="FFFFFF"/>
        </w:rPr>
        <w:t xml:space="preserve">ия раздельного вклада почек с помощью данных </w:t>
      </w:r>
      <w:r w:rsidR="00D26529" w:rsidRPr="00D412D0">
        <w:rPr>
          <w:rFonts w:ascii="Times New Roman" w:hAnsi="Times New Roman"/>
        </w:rPr>
        <w:t>компьютерно-</w:t>
      </w:r>
      <w:proofErr w:type="spellStart"/>
      <w:r w:rsidR="00D26529" w:rsidRPr="00D412D0">
        <w:rPr>
          <w:rFonts w:ascii="Times New Roman" w:hAnsi="Times New Roman"/>
        </w:rPr>
        <w:t>томографических</w:t>
      </w:r>
      <w:proofErr w:type="spellEnd"/>
      <w:r w:rsidR="00D26529" w:rsidRPr="00D412D0">
        <w:rPr>
          <w:rFonts w:ascii="Times New Roman" w:hAnsi="Times New Roman"/>
        </w:rPr>
        <w:t xml:space="preserve"> исследований. В рамках научных исследований, направленных на оценку функциональной эффективности почек, особое внимание было уделено количественным и качественным параметрам почечной паренхимы</w:t>
      </w:r>
      <w:r w:rsidR="00826CB8" w:rsidRPr="00D412D0">
        <w:rPr>
          <w:rFonts w:ascii="Times New Roman" w:hAnsi="Times New Roman"/>
        </w:rPr>
        <w:t xml:space="preserve"> [</w:t>
      </w:r>
      <w:r w:rsidR="00F46829" w:rsidRPr="00D412D0">
        <w:rPr>
          <w:rFonts w:ascii="Times New Roman" w:hAnsi="Times New Roman"/>
        </w:rPr>
        <w:t>8-</w:t>
      </w:r>
      <w:r w:rsidR="00B5457C" w:rsidRPr="00D412D0">
        <w:rPr>
          <w:rFonts w:ascii="Times New Roman" w:hAnsi="Times New Roman"/>
        </w:rPr>
        <w:t>19</w:t>
      </w:r>
      <w:r w:rsidR="00826CB8" w:rsidRPr="00D412D0">
        <w:rPr>
          <w:rFonts w:ascii="Times New Roman" w:hAnsi="Times New Roman"/>
        </w:rPr>
        <w:t>]</w:t>
      </w:r>
      <w:r w:rsidR="00D26529" w:rsidRPr="00D412D0">
        <w:rPr>
          <w:rFonts w:ascii="Times New Roman" w:hAnsi="Times New Roman"/>
        </w:rPr>
        <w:t xml:space="preserve">. Ключевыми показателями, позволяющими детально проанализировать раздельную работу почек, стали объём </w:t>
      </w:r>
      <w:r w:rsidR="002132DD" w:rsidRPr="00D412D0">
        <w:rPr>
          <w:rFonts w:ascii="Times New Roman" w:hAnsi="Times New Roman"/>
        </w:rPr>
        <w:t>почечной паренхимы</w:t>
      </w:r>
      <w:r w:rsidR="00D26529" w:rsidRPr="00D412D0">
        <w:rPr>
          <w:rFonts w:ascii="Times New Roman" w:hAnsi="Times New Roman"/>
        </w:rPr>
        <w:t xml:space="preserve"> и её денситометрические характеристики, выраженные в единицах </w:t>
      </w:r>
      <w:proofErr w:type="spellStart"/>
      <w:r w:rsidR="00D26529" w:rsidRPr="00D412D0">
        <w:rPr>
          <w:rFonts w:ascii="Times New Roman" w:hAnsi="Times New Roman"/>
        </w:rPr>
        <w:t>Хаунсфилда</w:t>
      </w:r>
      <w:proofErr w:type="spellEnd"/>
      <w:r w:rsidR="005A3B32" w:rsidRPr="00D412D0">
        <w:rPr>
          <w:rFonts w:ascii="Times New Roman" w:hAnsi="Times New Roman"/>
        </w:rPr>
        <w:t>, в различных фазах исследования с контрастированием.</w:t>
      </w:r>
    </w:p>
    <w:p w14:paraId="7739940C" w14:textId="77777777" w:rsidR="00BA141D" w:rsidRPr="00D412D0" w:rsidRDefault="002132DD" w:rsidP="00D412D0">
      <w:pPr>
        <w:spacing w:line="360" w:lineRule="auto"/>
        <w:jc w:val="both"/>
        <w:rPr>
          <w:rFonts w:ascii="Times New Roman" w:hAnsi="Times New Roman"/>
        </w:rPr>
      </w:pPr>
      <w:r w:rsidRPr="00D412D0">
        <w:rPr>
          <w:rFonts w:ascii="Times New Roman" w:hAnsi="Times New Roman"/>
        </w:rPr>
        <w:t xml:space="preserve">В самых ранних работах </w:t>
      </w:r>
      <w:r w:rsidR="006903C2" w:rsidRPr="00D412D0">
        <w:rPr>
          <w:rFonts w:ascii="Times New Roman" w:hAnsi="Times New Roman"/>
        </w:rPr>
        <w:t>определение</w:t>
      </w:r>
      <w:r w:rsidRPr="00D412D0">
        <w:rPr>
          <w:rFonts w:ascii="Times New Roman" w:hAnsi="Times New Roman"/>
        </w:rPr>
        <w:t xml:space="preserve"> объема почечной паренхимы представлял</w:t>
      </w:r>
      <w:r w:rsidR="006903C2" w:rsidRPr="00D412D0">
        <w:rPr>
          <w:rFonts w:ascii="Times New Roman" w:hAnsi="Times New Roman"/>
        </w:rPr>
        <w:t>о</w:t>
      </w:r>
      <w:r w:rsidRPr="00D412D0">
        <w:rPr>
          <w:rFonts w:ascii="Times New Roman" w:hAnsi="Times New Roman"/>
        </w:rPr>
        <w:t xml:space="preserve"> собой трудоемкий процесс послойного выделения контуров почек с помощью специальных инструментов на каждом срезе</w:t>
      </w:r>
      <w:r w:rsidR="00826CB8" w:rsidRPr="00D412D0">
        <w:rPr>
          <w:rFonts w:ascii="Times New Roman" w:hAnsi="Times New Roman"/>
        </w:rPr>
        <w:t xml:space="preserve"> </w:t>
      </w:r>
      <w:r w:rsidR="00F46829" w:rsidRPr="00D412D0">
        <w:rPr>
          <w:rFonts w:ascii="Times New Roman" w:hAnsi="Times New Roman"/>
        </w:rPr>
        <w:t>[8, 9]</w:t>
      </w:r>
      <w:r w:rsidRPr="00D412D0">
        <w:rPr>
          <w:rFonts w:ascii="Times New Roman" w:hAnsi="Times New Roman"/>
        </w:rPr>
        <w:t>.</w:t>
      </w:r>
      <w:r w:rsidR="00BA141D" w:rsidRPr="00D412D0">
        <w:rPr>
          <w:rFonts w:ascii="Times New Roman" w:hAnsi="Times New Roman"/>
        </w:rPr>
        <w:t xml:space="preserve"> В дальнейшем стали появляться различные программные </w:t>
      </w:r>
      <w:r w:rsidR="00612595" w:rsidRPr="00D412D0">
        <w:rPr>
          <w:rFonts w:ascii="Times New Roman" w:hAnsi="Times New Roman"/>
        </w:rPr>
        <w:t>средства</w:t>
      </w:r>
      <w:r w:rsidR="00BA141D" w:rsidRPr="00D412D0">
        <w:rPr>
          <w:rFonts w:ascii="Times New Roman" w:hAnsi="Times New Roman"/>
        </w:rPr>
        <w:t xml:space="preserve">, например, </w:t>
      </w:r>
      <w:proofErr w:type="spellStart"/>
      <w:r w:rsidR="00BA141D" w:rsidRPr="00D412D0">
        <w:rPr>
          <w:rFonts w:ascii="Times New Roman" w:hAnsi="Times New Roman"/>
        </w:rPr>
        <w:t>Voxar</w:t>
      </w:r>
      <w:proofErr w:type="spellEnd"/>
      <w:r w:rsidR="00BA141D" w:rsidRPr="00D412D0">
        <w:rPr>
          <w:rFonts w:ascii="Times New Roman" w:hAnsi="Times New Roman"/>
        </w:rPr>
        <w:t xml:space="preserve"> 3D </w:t>
      </w:r>
      <w:proofErr w:type="spellStart"/>
      <w:r w:rsidR="00BA141D" w:rsidRPr="00D412D0">
        <w:rPr>
          <w:rFonts w:ascii="Times New Roman" w:hAnsi="Times New Roman"/>
        </w:rPr>
        <w:t>Advanced</w:t>
      </w:r>
      <w:proofErr w:type="spellEnd"/>
      <w:r w:rsidR="00BA141D" w:rsidRPr="00D412D0">
        <w:rPr>
          <w:rFonts w:ascii="Times New Roman" w:hAnsi="Times New Roman"/>
        </w:rPr>
        <w:t xml:space="preserve">, </w:t>
      </w:r>
      <w:proofErr w:type="spellStart"/>
      <w:r w:rsidR="00BA141D" w:rsidRPr="00D412D0">
        <w:rPr>
          <w:rFonts w:ascii="Times New Roman" w:hAnsi="Times New Roman"/>
        </w:rPr>
        <w:t>Advantage</w:t>
      </w:r>
      <w:proofErr w:type="spellEnd"/>
      <w:r w:rsidR="00BA141D" w:rsidRPr="00D412D0">
        <w:rPr>
          <w:rFonts w:ascii="Times New Roman" w:hAnsi="Times New Roman"/>
        </w:rPr>
        <w:t xml:space="preserve"> </w:t>
      </w:r>
      <w:proofErr w:type="spellStart"/>
      <w:r w:rsidR="00BA141D" w:rsidRPr="00D412D0">
        <w:rPr>
          <w:rFonts w:ascii="Times New Roman" w:hAnsi="Times New Roman"/>
        </w:rPr>
        <w:t>Workstation</w:t>
      </w:r>
      <w:proofErr w:type="spellEnd"/>
      <w:r w:rsidR="00BA141D" w:rsidRPr="00D412D0">
        <w:rPr>
          <w:rFonts w:ascii="Times New Roman" w:hAnsi="Times New Roman"/>
        </w:rPr>
        <w:t xml:space="preserve"> </w:t>
      </w:r>
      <w:proofErr w:type="spellStart"/>
      <w:r w:rsidR="00BA141D" w:rsidRPr="00D412D0">
        <w:rPr>
          <w:rFonts w:ascii="Times New Roman" w:hAnsi="Times New Roman"/>
        </w:rPr>
        <w:t>Siemens</w:t>
      </w:r>
      <w:proofErr w:type="spellEnd"/>
      <w:r w:rsidR="00BA141D" w:rsidRPr="00D412D0">
        <w:rPr>
          <w:rFonts w:ascii="Times New Roman" w:hAnsi="Times New Roman"/>
        </w:rPr>
        <w:t xml:space="preserve">, </w:t>
      </w:r>
      <w:bookmarkStart w:id="0" w:name="_Hlk204332767"/>
      <w:proofErr w:type="spellStart"/>
      <w:r w:rsidR="00BA141D" w:rsidRPr="00D412D0">
        <w:rPr>
          <w:rFonts w:ascii="Times New Roman" w:hAnsi="Times New Roman"/>
        </w:rPr>
        <w:t>Vitrea</w:t>
      </w:r>
      <w:proofErr w:type="spellEnd"/>
      <w:r w:rsidR="00BA141D" w:rsidRPr="00D412D0">
        <w:rPr>
          <w:rFonts w:ascii="Times New Roman" w:hAnsi="Times New Roman"/>
        </w:rPr>
        <w:t xml:space="preserve"> </w:t>
      </w:r>
      <w:proofErr w:type="spellStart"/>
      <w:r w:rsidR="00BA141D" w:rsidRPr="00D412D0">
        <w:rPr>
          <w:rFonts w:ascii="Times New Roman" w:hAnsi="Times New Roman"/>
        </w:rPr>
        <w:t>Advanced</w:t>
      </w:r>
      <w:proofErr w:type="spellEnd"/>
      <w:r w:rsidR="00BA141D" w:rsidRPr="00D412D0">
        <w:rPr>
          <w:rFonts w:ascii="Times New Roman" w:hAnsi="Times New Roman"/>
        </w:rPr>
        <w:t xml:space="preserve"> </w:t>
      </w:r>
      <w:proofErr w:type="spellStart"/>
      <w:r w:rsidR="00BA141D" w:rsidRPr="00D412D0">
        <w:rPr>
          <w:rFonts w:ascii="Times New Roman" w:hAnsi="Times New Roman"/>
        </w:rPr>
        <w:t>Visualization</w:t>
      </w:r>
      <w:bookmarkEnd w:id="0"/>
      <w:proofErr w:type="spellEnd"/>
      <w:r w:rsidR="00BA141D" w:rsidRPr="00D412D0">
        <w:rPr>
          <w:rFonts w:ascii="Times New Roman" w:hAnsi="Times New Roman"/>
        </w:rPr>
        <w:t xml:space="preserve">, </w:t>
      </w:r>
      <w:proofErr w:type="spellStart"/>
      <w:r w:rsidR="00BA141D" w:rsidRPr="00D412D0">
        <w:rPr>
          <w:rFonts w:ascii="Times New Roman" w:hAnsi="Times New Roman"/>
        </w:rPr>
        <w:t>Amira</w:t>
      </w:r>
      <w:proofErr w:type="spellEnd"/>
      <w:r w:rsidR="00BA141D" w:rsidRPr="00D412D0">
        <w:rPr>
          <w:rFonts w:ascii="Times New Roman" w:hAnsi="Times New Roman"/>
        </w:rPr>
        <w:t xml:space="preserve"> 3D и др., </w:t>
      </w:r>
      <w:r w:rsidR="00612595" w:rsidRPr="00D412D0">
        <w:rPr>
          <w:rFonts w:ascii="Times New Roman" w:hAnsi="Times New Roman"/>
        </w:rPr>
        <w:t xml:space="preserve">позволяющие </w:t>
      </w:r>
      <w:r w:rsidR="00BA141D" w:rsidRPr="00D412D0">
        <w:rPr>
          <w:rFonts w:ascii="Times New Roman" w:hAnsi="Times New Roman"/>
        </w:rPr>
        <w:t>упро</w:t>
      </w:r>
      <w:r w:rsidR="00612595" w:rsidRPr="00D412D0">
        <w:rPr>
          <w:rFonts w:ascii="Times New Roman" w:hAnsi="Times New Roman"/>
        </w:rPr>
        <w:t>стить</w:t>
      </w:r>
      <w:r w:rsidR="00BA141D" w:rsidRPr="00D412D0">
        <w:rPr>
          <w:rFonts w:ascii="Times New Roman" w:hAnsi="Times New Roman"/>
        </w:rPr>
        <w:t xml:space="preserve"> получения данных об объеме и плотности паренхимы </w:t>
      </w:r>
      <w:r w:rsidR="00612595" w:rsidRPr="00D412D0">
        <w:rPr>
          <w:rFonts w:ascii="Times New Roman" w:hAnsi="Times New Roman"/>
        </w:rPr>
        <w:t xml:space="preserve">почек </w:t>
      </w:r>
      <w:r w:rsidR="00BA141D" w:rsidRPr="00D412D0">
        <w:rPr>
          <w:rFonts w:ascii="Times New Roman" w:hAnsi="Times New Roman"/>
        </w:rPr>
        <w:t xml:space="preserve">путем ручной, </w:t>
      </w:r>
      <w:r w:rsidR="00612595" w:rsidRPr="00D412D0">
        <w:rPr>
          <w:rFonts w:ascii="Times New Roman" w:hAnsi="Times New Roman"/>
        </w:rPr>
        <w:t xml:space="preserve">затем </w:t>
      </w:r>
      <w:r w:rsidR="00BA141D" w:rsidRPr="00D412D0">
        <w:rPr>
          <w:rFonts w:ascii="Times New Roman" w:hAnsi="Times New Roman"/>
        </w:rPr>
        <w:t>полуавтоматической и автоматической сегментации паренхимы почки</w:t>
      </w:r>
      <w:r w:rsidR="00F46829" w:rsidRPr="00D412D0">
        <w:rPr>
          <w:rFonts w:ascii="Times New Roman" w:hAnsi="Times New Roman"/>
        </w:rPr>
        <w:t xml:space="preserve"> [10-15]</w:t>
      </w:r>
      <w:r w:rsidR="00BA141D" w:rsidRPr="00D412D0">
        <w:rPr>
          <w:rFonts w:ascii="Times New Roman" w:hAnsi="Times New Roman"/>
        </w:rPr>
        <w:t>.</w:t>
      </w:r>
    </w:p>
    <w:p w14:paraId="76F18F49" w14:textId="77777777" w:rsidR="00BA141D" w:rsidRPr="00D412D0" w:rsidRDefault="00BA141D" w:rsidP="00D412D0">
      <w:pPr>
        <w:spacing w:line="360" w:lineRule="auto"/>
        <w:jc w:val="both"/>
        <w:rPr>
          <w:rFonts w:ascii="Times New Roman" w:hAnsi="Times New Roman"/>
        </w:rPr>
      </w:pPr>
      <w:r w:rsidRPr="00D412D0">
        <w:rPr>
          <w:rFonts w:ascii="Times New Roman" w:hAnsi="Times New Roman"/>
        </w:rPr>
        <w:t xml:space="preserve">Внедрение данных программ способствовало разработке </w:t>
      </w:r>
      <w:r w:rsidR="005C1871" w:rsidRPr="00D412D0">
        <w:rPr>
          <w:rFonts w:ascii="Times New Roman" w:hAnsi="Times New Roman"/>
        </w:rPr>
        <w:t>разнообразных подходов</w:t>
      </w:r>
      <w:r w:rsidRPr="00D412D0">
        <w:rPr>
          <w:rFonts w:ascii="Times New Roman" w:hAnsi="Times New Roman"/>
        </w:rPr>
        <w:t xml:space="preserve"> к оценке функциональной активности почек. Однако каждый из этих методов имел определенные</w:t>
      </w:r>
      <w:r w:rsidR="005C1871" w:rsidRPr="00D412D0">
        <w:rPr>
          <w:rFonts w:ascii="Times New Roman" w:hAnsi="Times New Roman"/>
        </w:rPr>
        <w:t xml:space="preserve"> недостатки или</w:t>
      </w:r>
      <w:r w:rsidRPr="00D412D0">
        <w:rPr>
          <w:rFonts w:ascii="Times New Roman" w:hAnsi="Times New Roman"/>
        </w:rPr>
        <w:t xml:space="preserve"> ограничения, препятствующие их широкому клиническому применению.</w:t>
      </w:r>
    </w:p>
    <w:p w14:paraId="2C12D856" w14:textId="77777777" w:rsidR="0033522D" w:rsidRPr="00D412D0" w:rsidRDefault="00BA141D" w:rsidP="00D412D0">
      <w:pPr>
        <w:spacing w:line="360" w:lineRule="auto"/>
        <w:jc w:val="both"/>
        <w:rPr>
          <w:rFonts w:ascii="Times New Roman" w:hAnsi="Times New Roman"/>
        </w:rPr>
      </w:pPr>
      <w:r w:rsidRPr="00D412D0">
        <w:rPr>
          <w:rFonts w:ascii="Times New Roman" w:hAnsi="Times New Roman"/>
        </w:rPr>
        <w:t xml:space="preserve">В ряде случаев </w:t>
      </w:r>
      <w:r w:rsidR="005C1871" w:rsidRPr="00D412D0">
        <w:rPr>
          <w:rFonts w:ascii="Times New Roman" w:hAnsi="Times New Roman"/>
        </w:rPr>
        <w:t>раздельный вклад почек</w:t>
      </w:r>
      <w:r w:rsidRPr="00D412D0">
        <w:rPr>
          <w:rFonts w:ascii="Times New Roman" w:hAnsi="Times New Roman"/>
        </w:rPr>
        <w:t xml:space="preserve"> оценивал</w:t>
      </w:r>
      <w:r w:rsidR="005C1871" w:rsidRPr="00D412D0">
        <w:rPr>
          <w:rFonts w:ascii="Times New Roman" w:hAnsi="Times New Roman"/>
        </w:rPr>
        <w:t>ся</w:t>
      </w:r>
      <w:r w:rsidRPr="00D412D0">
        <w:rPr>
          <w:rFonts w:ascii="Times New Roman" w:hAnsi="Times New Roman"/>
        </w:rPr>
        <w:t xml:space="preserve"> </w:t>
      </w:r>
      <w:r w:rsidR="005C1871" w:rsidRPr="00D412D0">
        <w:rPr>
          <w:rFonts w:ascii="Times New Roman" w:hAnsi="Times New Roman"/>
        </w:rPr>
        <w:t>после расчета скорости клубочковой ф</w:t>
      </w:r>
      <w:r w:rsidR="004A6EE3" w:rsidRPr="00D412D0">
        <w:rPr>
          <w:rFonts w:ascii="Times New Roman" w:hAnsi="Times New Roman"/>
        </w:rPr>
        <w:t xml:space="preserve">ильтрации в каждой почке </w:t>
      </w:r>
      <w:r w:rsidR="005C1871" w:rsidRPr="00D412D0">
        <w:rPr>
          <w:rFonts w:ascii="Times New Roman" w:hAnsi="Times New Roman"/>
        </w:rPr>
        <w:t>на основании вычислений интегралов плотности содержания контрастного вещества, распределенного в корковом, мозговом веществе и в мочевых путях почек</w:t>
      </w:r>
      <w:r w:rsidR="00F46829" w:rsidRPr="00D412D0">
        <w:rPr>
          <w:rFonts w:ascii="Times New Roman" w:hAnsi="Times New Roman"/>
        </w:rPr>
        <w:t xml:space="preserve"> [16]</w:t>
      </w:r>
      <w:r w:rsidR="005C1871" w:rsidRPr="00D412D0">
        <w:rPr>
          <w:rFonts w:ascii="Times New Roman" w:hAnsi="Times New Roman"/>
        </w:rPr>
        <w:t xml:space="preserve">. </w:t>
      </w:r>
      <w:r w:rsidRPr="00D412D0">
        <w:rPr>
          <w:rFonts w:ascii="Times New Roman" w:hAnsi="Times New Roman"/>
        </w:rPr>
        <w:t>Другие методики включали проведение КТ-исследования по строго регламентированному протоколу с четко установленными временными интервалами сканирования</w:t>
      </w:r>
      <w:r w:rsidR="00627C08" w:rsidRPr="00D412D0">
        <w:rPr>
          <w:rFonts w:ascii="Times New Roman" w:hAnsi="Times New Roman"/>
        </w:rPr>
        <w:t xml:space="preserve">, в том числе предлагающие </w:t>
      </w:r>
      <w:r w:rsidR="0033522D" w:rsidRPr="00D412D0">
        <w:rPr>
          <w:rFonts w:ascii="Times New Roman" w:hAnsi="Times New Roman"/>
        </w:rPr>
        <w:t>специфически</w:t>
      </w:r>
      <w:r w:rsidR="00627C08" w:rsidRPr="00D412D0">
        <w:rPr>
          <w:rFonts w:ascii="Times New Roman" w:hAnsi="Times New Roman"/>
        </w:rPr>
        <w:t>й</w:t>
      </w:r>
      <w:r w:rsidR="0033522D" w:rsidRPr="00D412D0">
        <w:rPr>
          <w:rFonts w:ascii="Times New Roman" w:hAnsi="Times New Roman"/>
        </w:rPr>
        <w:t xml:space="preserve"> пр</w:t>
      </w:r>
      <w:r w:rsidR="00F46829" w:rsidRPr="00D412D0">
        <w:rPr>
          <w:rFonts w:ascii="Times New Roman" w:hAnsi="Times New Roman"/>
        </w:rPr>
        <w:t>отокол контрастирования почек</w:t>
      </w:r>
      <w:r w:rsidR="0033522D" w:rsidRPr="00D412D0">
        <w:rPr>
          <w:rFonts w:ascii="Times New Roman" w:hAnsi="Times New Roman"/>
        </w:rPr>
        <w:t xml:space="preserve"> для одновременного определения артериальной, </w:t>
      </w:r>
      <w:proofErr w:type="spellStart"/>
      <w:r w:rsidR="0033522D" w:rsidRPr="00D412D0">
        <w:rPr>
          <w:rFonts w:ascii="Times New Roman" w:hAnsi="Times New Roman"/>
        </w:rPr>
        <w:t>нефрографической</w:t>
      </w:r>
      <w:proofErr w:type="spellEnd"/>
      <w:r w:rsidR="0033522D" w:rsidRPr="00D412D0">
        <w:rPr>
          <w:rFonts w:ascii="Times New Roman" w:hAnsi="Times New Roman"/>
        </w:rPr>
        <w:t xml:space="preserve"> и экскреторной фаз</w:t>
      </w:r>
      <w:r w:rsidR="00F46829" w:rsidRPr="00D412D0">
        <w:rPr>
          <w:rFonts w:ascii="Times New Roman" w:hAnsi="Times New Roman"/>
        </w:rPr>
        <w:t xml:space="preserve"> [17, 18]</w:t>
      </w:r>
      <w:r w:rsidR="0033522D" w:rsidRPr="00D412D0">
        <w:rPr>
          <w:rFonts w:ascii="Times New Roman" w:hAnsi="Times New Roman"/>
        </w:rPr>
        <w:t xml:space="preserve">. </w:t>
      </w:r>
    </w:p>
    <w:p w14:paraId="6A02159C" w14:textId="77777777" w:rsidR="00CD2266" w:rsidRPr="00D412D0" w:rsidRDefault="00BA141D" w:rsidP="00D412D0">
      <w:pPr>
        <w:spacing w:line="360" w:lineRule="auto"/>
        <w:jc w:val="both"/>
        <w:rPr>
          <w:rFonts w:ascii="Times New Roman" w:hAnsi="Times New Roman"/>
        </w:rPr>
      </w:pPr>
      <w:r w:rsidRPr="00D412D0">
        <w:rPr>
          <w:rFonts w:ascii="Times New Roman" w:hAnsi="Times New Roman"/>
        </w:rPr>
        <w:t>В отдельных случаях сложность расчетов увеличивалась из-за необходимости определения денситометрических характеристик почечной паре</w:t>
      </w:r>
      <w:r w:rsidR="00EB0DFF" w:rsidRPr="00D412D0">
        <w:rPr>
          <w:rFonts w:ascii="Times New Roman" w:hAnsi="Times New Roman"/>
        </w:rPr>
        <w:t xml:space="preserve">нхимы при </w:t>
      </w:r>
      <w:proofErr w:type="spellStart"/>
      <w:r w:rsidR="00EB0DFF" w:rsidRPr="00D412D0">
        <w:rPr>
          <w:rFonts w:ascii="Times New Roman" w:hAnsi="Times New Roman"/>
        </w:rPr>
        <w:t>нативном</w:t>
      </w:r>
      <w:proofErr w:type="spellEnd"/>
      <w:r w:rsidR="00EB0DFF" w:rsidRPr="00D412D0">
        <w:rPr>
          <w:rFonts w:ascii="Times New Roman" w:hAnsi="Times New Roman"/>
        </w:rPr>
        <w:t xml:space="preserve"> </w:t>
      </w:r>
      <w:r w:rsidR="00EB0DFF" w:rsidRPr="00D412D0">
        <w:rPr>
          <w:rFonts w:ascii="Times New Roman" w:hAnsi="Times New Roman"/>
        </w:rPr>
        <w:lastRenderedPageBreak/>
        <w:t>сканировании</w:t>
      </w:r>
      <w:r w:rsidR="00F46829" w:rsidRPr="00D412D0">
        <w:rPr>
          <w:rFonts w:ascii="Times New Roman" w:hAnsi="Times New Roman"/>
        </w:rPr>
        <w:t xml:space="preserve"> [10, 15, 19]</w:t>
      </w:r>
      <w:r w:rsidR="00EB0DFF" w:rsidRPr="00D412D0">
        <w:rPr>
          <w:rFonts w:ascii="Times New Roman" w:hAnsi="Times New Roman"/>
        </w:rPr>
        <w:t xml:space="preserve">, целесообразность которого </w:t>
      </w:r>
      <w:r w:rsidR="006903C2" w:rsidRPr="00D412D0">
        <w:rPr>
          <w:rFonts w:ascii="Times New Roman" w:hAnsi="Times New Roman"/>
        </w:rPr>
        <w:t>подвергается сомнению</w:t>
      </w:r>
      <w:r w:rsidR="00EB0DFF" w:rsidRPr="00D412D0">
        <w:rPr>
          <w:rFonts w:ascii="Times New Roman" w:hAnsi="Times New Roman"/>
        </w:rPr>
        <w:t xml:space="preserve"> ввиду того, что</w:t>
      </w:r>
      <w:r w:rsidR="005C1871" w:rsidRPr="00D412D0">
        <w:rPr>
          <w:rFonts w:ascii="Times New Roman" w:hAnsi="Times New Roman"/>
        </w:rPr>
        <w:t xml:space="preserve"> </w:t>
      </w:r>
      <w:r w:rsidR="00EB0DFF" w:rsidRPr="00D412D0">
        <w:rPr>
          <w:rFonts w:ascii="Times New Roman" w:hAnsi="Times New Roman"/>
        </w:rPr>
        <w:t xml:space="preserve">плотность паренхимы почек в </w:t>
      </w:r>
      <w:proofErr w:type="spellStart"/>
      <w:r w:rsidR="00EB0DFF" w:rsidRPr="00D412D0">
        <w:rPr>
          <w:rFonts w:ascii="Times New Roman" w:hAnsi="Times New Roman"/>
        </w:rPr>
        <w:t>нативной</w:t>
      </w:r>
      <w:proofErr w:type="spellEnd"/>
      <w:r w:rsidR="00EB0DFF" w:rsidRPr="00D412D0">
        <w:rPr>
          <w:rFonts w:ascii="Times New Roman" w:hAnsi="Times New Roman"/>
        </w:rPr>
        <w:t xml:space="preserve"> фазе исследования колеблется в небольшом диапазоне.</w:t>
      </w:r>
    </w:p>
    <w:p w14:paraId="6D03EE9D" w14:textId="77777777" w:rsidR="00627C08" w:rsidRPr="00D412D0" w:rsidRDefault="005C1871" w:rsidP="00D412D0">
      <w:pPr>
        <w:spacing w:line="360" w:lineRule="auto"/>
        <w:jc w:val="both"/>
        <w:rPr>
          <w:rFonts w:ascii="Times New Roman" w:hAnsi="Times New Roman"/>
        </w:rPr>
      </w:pPr>
      <w:r w:rsidRPr="00D412D0">
        <w:rPr>
          <w:rFonts w:ascii="Times New Roman" w:hAnsi="Times New Roman"/>
        </w:rPr>
        <w:t xml:space="preserve">Также немаловажным фактором, препятствующим внедрению данных подходов в рутинную практику, являлась высокая стоимость подобных программных </w:t>
      </w:r>
      <w:r w:rsidR="00627C08" w:rsidRPr="00D412D0">
        <w:rPr>
          <w:rFonts w:ascii="Times New Roman" w:hAnsi="Times New Roman"/>
        </w:rPr>
        <w:t>средств</w:t>
      </w:r>
      <w:r w:rsidRPr="00D412D0">
        <w:rPr>
          <w:rFonts w:ascii="Times New Roman" w:hAnsi="Times New Roman"/>
        </w:rPr>
        <w:t xml:space="preserve">. </w:t>
      </w:r>
      <w:r w:rsidR="00627C08" w:rsidRPr="00D412D0">
        <w:rPr>
          <w:rFonts w:ascii="Times New Roman" w:hAnsi="Times New Roman"/>
        </w:rPr>
        <w:t xml:space="preserve">Следствием этого явились отдельные разработки, целью которых являлось </w:t>
      </w:r>
      <w:r w:rsidR="00CD2266" w:rsidRPr="00D412D0">
        <w:rPr>
          <w:rFonts w:ascii="Times New Roman" w:hAnsi="Times New Roman"/>
        </w:rPr>
        <w:t>получ</w:t>
      </w:r>
      <w:r w:rsidR="00627C08" w:rsidRPr="00D412D0">
        <w:rPr>
          <w:rFonts w:ascii="Times New Roman" w:hAnsi="Times New Roman"/>
        </w:rPr>
        <w:t xml:space="preserve">ение </w:t>
      </w:r>
      <w:r w:rsidR="00CD2266" w:rsidRPr="00D412D0">
        <w:rPr>
          <w:rFonts w:ascii="Times New Roman" w:hAnsi="Times New Roman"/>
        </w:rPr>
        <w:t>данны</w:t>
      </w:r>
      <w:r w:rsidR="00627C08" w:rsidRPr="00D412D0">
        <w:rPr>
          <w:rFonts w:ascii="Times New Roman" w:hAnsi="Times New Roman"/>
        </w:rPr>
        <w:t>х</w:t>
      </w:r>
      <w:r w:rsidR="00CD2266" w:rsidRPr="00D412D0">
        <w:rPr>
          <w:rFonts w:ascii="Times New Roman" w:hAnsi="Times New Roman"/>
        </w:rPr>
        <w:t xml:space="preserve"> об объеме почечной паренхимы с помощью </w:t>
      </w:r>
      <w:r w:rsidR="00627C08" w:rsidRPr="00D412D0">
        <w:rPr>
          <w:rFonts w:ascii="Times New Roman" w:hAnsi="Times New Roman"/>
        </w:rPr>
        <w:t xml:space="preserve">ручного измерения линейных размеров почек, позволяющего обойтись без </w:t>
      </w:r>
      <w:r w:rsidR="00F0300B" w:rsidRPr="00D412D0">
        <w:rPr>
          <w:rFonts w:ascii="Times New Roman" w:hAnsi="Times New Roman"/>
        </w:rPr>
        <w:t xml:space="preserve">их </w:t>
      </w:r>
      <w:r w:rsidR="00627C08" w:rsidRPr="00D412D0">
        <w:rPr>
          <w:rFonts w:ascii="Times New Roman" w:hAnsi="Times New Roman"/>
        </w:rPr>
        <w:t>сегментации.</w:t>
      </w:r>
    </w:p>
    <w:p w14:paraId="4AE60149" w14:textId="77777777" w:rsidR="0002449E" w:rsidRPr="00D412D0" w:rsidRDefault="004A6EE3" w:rsidP="00D412D0">
      <w:pPr>
        <w:spacing w:line="360" w:lineRule="auto"/>
        <w:jc w:val="both"/>
        <w:rPr>
          <w:rFonts w:ascii="Times New Roman" w:hAnsi="Times New Roman"/>
        </w:rPr>
      </w:pPr>
      <w:r w:rsidRPr="00D412D0">
        <w:rPr>
          <w:rFonts w:ascii="Times New Roman" w:hAnsi="Times New Roman"/>
        </w:rPr>
        <w:t>Наиболее распространённым и известным способом определения объёма почки является использование формулы эллипсоида, которая представляет собой произведение трёх размеров, умноженное на число Пи и делённое на 6.</w:t>
      </w:r>
      <w:r w:rsidR="00627C08" w:rsidRPr="00D412D0">
        <w:rPr>
          <w:rFonts w:ascii="Times New Roman" w:hAnsi="Times New Roman"/>
        </w:rPr>
        <w:t xml:space="preserve"> </w:t>
      </w:r>
      <w:r w:rsidRPr="00D412D0">
        <w:rPr>
          <w:rFonts w:ascii="Times New Roman" w:hAnsi="Times New Roman"/>
        </w:rPr>
        <w:t>В большинстве исследований,</w:t>
      </w:r>
      <w:r w:rsidR="00F46829" w:rsidRPr="00D412D0">
        <w:rPr>
          <w:rFonts w:ascii="Times New Roman" w:hAnsi="Times New Roman"/>
        </w:rPr>
        <w:t xml:space="preserve"> включая работы </w:t>
      </w:r>
      <w:proofErr w:type="spellStart"/>
      <w:r w:rsidR="00F46829" w:rsidRPr="00D412D0">
        <w:rPr>
          <w:rFonts w:ascii="Times New Roman" w:hAnsi="Times New Roman"/>
        </w:rPr>
        <w:t>Kiw-Yong</w:t>
      </w:r>
      <w:proofErr w:type="spellEnd"/>
      <w:r w:rsidR="00F46829" w:rsidRPr="00D412D0">
        <w:rPr>
          <w:rFonts w:ascii="Times New Roman" w:hAnsi="Times New Roman"/>
        </w:rPr>
        <w:t xml:space="preserve"> </w:t>
      </w:r>
      <w:proofErr w:type="spellStart"/>
      <w:r w:rsidR="00F46829" w:rsidRPr="00D412D0">
        <w:rPr>
          <w:rFonts w:ascii="Times New Roman" w:hAnsi="Times New Roman"/>
        </w:rPr>
        <w:t>Kang</w:t>
      </w:r>
      <w:proofErr w:type="spellEnd"/>
      <w:r w:rsidR="00F46829" w:rsidRPr="00D412D0">
        <w:rPr>
          <w:rFonts w:ascii="Times New Roman" w:hAnsi="Times New Roman"/>
        </w:rPr>
        <w:t xml:space="preserve"> [20</w:t>
      </w:r>
      <w:r w:rsidRPr="00D412D0">
        <w:rPr>
          <w:rFonts w:ascii="Times New Roman" w:hAnsi="Times New Roman"/>
        </w:rPr>
        <w:t>]</w:t>
      </w:r>
      <w:r w:rsidR="00F46829" w:rsidRPr="00D412D0">
        <w:rPr>
          <w:rFonts w:ascii="Times New Roman" w:hAnsi="Times New Roman"/>
        </w:rPr>
        <w:t xml:space="preserve">, </w:t>
      </w:r>
      <w:proofErr w:type="spellStart"/>
      <w:r w:rsidRPr="00D412D0">
        <w:rPr>
          <w:rFonts w:ascii="Times New Roman" w:hAnsi="Times New Roman"/>
        </w:rPr>
        <w:t>Ranjeet</w:t>
      </w:r>
      <w:proofErr w:type="spellEnd"/>
      <w:r w:rsidRPr="00D412D0">
        <w:rPr>
          <w:rFonts w:ascii="Times New Roman" w:hAnsi="Times New Roman"/>
        </w:rPr>
        <w:t xml:space="preserve"> S. </w:t>
      </w:r>
      <w:proofErr w:type="spellStart"/>
      <w:r w:rsidRPr="00D412D0">
        <w:rPr>
          <w:rFonts w:ascii="Times New Roman" w:hAnsi="Times New Roman"/>
        </w:rPr>
        <w:t>Rathore</w:t>
      </w:r>
      <w:proofErr w:type="spellEnd"/>
      <w:r w:rsidRPr="00D412D0">
        <w:rPr>
          <w:rFonts w:ascii="Times New Roman" w:hAnsi="Times New Roman"/>
        </w:rPr>
        <w:t xml:space="preserve"> [2</w:t>
      </w:r>
      <w:r w:rsidR="00F46829" w:rsidRPr="00D412D0">
        <w:rPr>
          <w:rFonts w:ascii="Times New Roman" w:hAnsi="Times New Roman"/>
        </w:rPr>
        <w:t>1</w:t>
      </w:r>
      <w:r w:rsidRPr="00D412D0">
        <w:rPr>
          <w:rFonts w:ascii="Times New Roman" w:hAnsi="Times New Roman"/>
        </w:rPr>
        <w:t>]</w:t>
      </w:r>
      <w:r w:rsidR="00F46829" w:rsidRPr="00D412D0">
        <w:rPr>
          <w:rFonts w:ascii="Times New Roman" w:hAnsi="Times New Roman"/>
        </w:rPr>
        <w:t xml:space="preserve"> и </w:t>
      </w:r>
      <w:proofErr w:type="spellStart"/>
      <w:r w:rsidR="00F46829" w:rsidRPr="00D412D0">
        <w:rPr>
          <w:rFonts w:ascii="Times New Roman" w:hAnsi="Times New Roman"/>
        </w:rPr>
        <w:t>Rodney</w:t>
      </w:r>
      <w:proofErr w:type="spellEnd"/>
      <w:r w:rsidR="00F46829" w:rsidRPr="00D412D0">
        <w:rPr>
          <w:rFonts w:ascii="Times New Roman" w:hAnsi="Times New Roman"/>
        </w:rPr>
        <w:t xml:space="preserve"> H. </w:t>
      </w:r>
      <w:proofErr w:type="spellStart"/>
      <w:r w:rsidR="00F46829" w:rsidRPr="00D412D0">
        <w:rPr>
          <w:rFonts w:ascii="Times New Roman" w:hAnsi="Times New Roman"/>
        </w:rPr>
        <w:t>Breau</w:t>
      </w:r>
      <w:proofErr w:type="spellEnd"/>
      <w:r w:rsidR="00F46829" w:rsidRPr="00D412D0">
        <w:rPr>
          <w:rFonts w:ascii="Times New Roman" w:hAnsi="Times New Roman"/>
        </w:rPr>
        <w:t xml:space="preserve"> [22]</w:t>
      </w:r>
      <w:r w:rsidRPr="00D412D0">
        <w:rPr>
          <w:rFonts w:ascii="Times New Roman" w:hAnsi="Times New Roman"/>
        </w:rPr>
        <w:t>, в качестве первых двух размеров используются ширина и толщина почечной паренхимы, которые измеряются на аксиальном срезе с наибольшей площадью поперечного сечения, расположенном перпендикулярно друг другу.</w:t>
      </w:r>
      <w:r w:rsidR="00627C08" w:rsidRPr="00D412D0">
        <w:rPr>
          <w:rFonts w:ascii="Times New Roman" w:hAnsi="Times New Roman"/>
        </w:rPr>
        <w:t xml:space="preserve"> </w:t>
      </w:r>
      <w:r w:rsidRPr="00D412D0">
        <w:rPr>
          <w:rFonts w:ascii="Times New Roman" w:hAnsi="Times New Roman"/>
        </w:rPr>
        <w:t xml:space="preserve">Что касается третьего размера — длины почки, то подходы к её измерению различаются. </w:t>
      </w:r>
      <w:r w:rsidR="002E23E2" w:rsidRPr="00D412D0">
        <w:rPr>
          <w:rFonts w:ascii="Times New Roman" w:hAnsi="Times New Roman"/>
        </w:rPr>
        <w:t>В основном е</w:t>
      </w:r>
      <w:r w:rsidRPr="00D412D0">
        <w:rPr>
          <w:rFonts w:ascii="Times New Roman" w:hAnsi="Times New Roman"/>
        </w:rPr>
        <w:t xml:space="preserve">ё </w:t>
      </w:r>
      <w:r w:rsidR="002E23E2" w:rsidRPr="00D412D0">
        <w:rPr>
          <w:rFonts w:ascii="Times New Roman" w:hAnsi="Times New Roman"/>
        </w:rPr>
        <w:t>определяют,</w:t>
      </w:r>
      <w:r w:rsidRPr="00D412D0">
        <w:rPr>
          <w:rFonts w:ascii="Times New Roman" w:hAnsi="Times New Roman"/>
        </w:rPr>
        <w:t xml:space="preserve"> как расстояние между </w:t>
      </w:r>
      <w:r w:rsidR="002E23E2" w:rsidRPr="00D412D0">
        <w:rPr>
          <w:rFonts w:ascii="Times New Roman" w:hAnsi="Times New Roman"/>
        </w:rPr>
        <w:t>верхним и нижним полюсами почки,</w:t>
      </w:r>
      <w:r w:rsidRPr="00D412D0">
        <w:rPr>
          <w:rFonts w:ascii="Times New Roman" w:hAnsi="Times New Roman"/>
        </w:rPr>
        <w:t xml:space="preserve"> </w:t>
      </w:r>
      <w:r w:rsidR="002E23E2" w:rsidRPr="00D412D0">
        <w:rPr>
          <w:rFonts w:ascii="Times New Roman" w:hAnsi="Times New Roman"/>
        </w:rPr>
        <w:t>измеренное</w:t>
      </w:r>
      <w:r w:rsidRPr="00D412D0">
        <w:rPr>
          <w:rFonts w:ascii="Times New Roman" w:hAnsi="Times New Roman"/>
        </w:rPr>
        <w:t xml:space="preserve"> во фронтальных или сагиттальных реконструкциях.</w:t>
      </w:r>
    </w:p>
    <w:p w14:paraId="74CC17EC" w14:textId="77777777" w:rsidR="002E23E2" w:rsidRPr="00D412D0" w:rsidRDefault="002E23E2" w:rsidP="00D412D0">
      <w:pPr>
        <w:spacing w:line="360" w:lineRule="auto"/>
        <w:jc w:val="both"/>
        <w:rPr>
          <w:rFonts w:ascii="Times New Roman" w:hAnsi="Times New Roman"/>
        </w:rPr>
      </w:pPr>
      <w:r w:rsidRPr="00D412D0">
        <w:rPr>
          <w:rFonts w:ascii="Times New Roman" w:hAnsi="Times New Roman"/>
        </w:rPr>
        <w:t xml:space="preserve">Способ, основанный на использовании эллипсоида, отличается своей простотой и практичностью в повседневной работе. Однако, как было отмечено в исследовании </w:t>
      </w:r>
      <w:proofErr w:type="spellStart"/>
      <w:r w:rsidRPr="00D412D0">
        <w:rPr>
          <w:rFonts w:ascii="Times New Roman" w:hAnsi="Times New Roman"/>
        </w:rPr>
        <w:t>Rodney</w:t>
      </w:r>
      <w:proofErr w:type="spellEnd"/>
      <w:r w:rsidRPr="00D412D0">
        <w:rPr>
          <w:rFonts w:ascii="Times New Roman" w:hAnsi="Times New Roman"/>
        </w:rPr>
        <w:t xml:space="preserve"> H. </w:t>
      </w:r>
      <w:proofErr w:type="spellStart"/>
      <w:r w:rsidRPr="00D412D0">
        <w:rPr>
          <w:rFonts w:ascii="Times New Roman" w:hAnsi="Times New Roman"/>
        </w:rPr>
        <w:t>Breau</w:t>
      </w:r>
      <w:proofErr w:type="spellEnd"/>
      <w:r w:rsidRPr="00D412D0">
        <w:rPr>
          <w:rFonts w:ascii="Times New Roman" w:hAnsi="Times New Roman"/>
        </w:rPr>
        <w:t xml:space="preserve"> в 2013 году</w:t>
      </w:r>
      <w:r w:rsidR="00791FB0" w:rsidRPr="00D412D0">
        <w:rPr>
          <w:rFonts w:ascii="Times New Roman" w:hAnsi="Times New Roman"/>
        </w:rPr>
        <w:t xml:space="preserve"> [22]</w:t>
      </w:r>
      <w:r w:rsidRPr="00D412D0">
        <w:rPr>
          <w:rFonts w:ascii="Times New Roman" w:hAnsi="Times New Roman"/>
        </w:rPr>
        <w:t>, этот метод имеет тенденцию к завышению объёма почек примерно на 30%. Это может быть связано с тем, что при использовании данного подхода невозможно полностью исключить влияние синуса почки, который в некоторых случаях может занимать значительную часть объёма.</w:t>
      </w:r>
    </w:p>
    <w:p w14:paraId="54BEA0BC" w14:textId="77777777" w:rsidR="004A6EE3" w:rsidRPr="00D412D0" w:rsidRDefault="00706572" w:rsidP="00D412D0">
      <w:pPr>
        <w:spacing w:line="360" w:lineRule="auto"/>
        <w:jc w:val="both"/>
        <w:rPr>
          <w:rFonts w:ascii="Times New Roman" w:hAnsi="Times New Roman"/>
        </w:rPr>
      </w:pPr>
      <w:r w:rsidRPr="00D412D0">
        <w:rPr>
          <w:rFonts w:ascii="Times New Roman" w:hAnsi="Times New Roman"/>
        </w:rPr>
        <w:t>В некоторых работах авторы предлагали модификации формулы эллипсоида или новые подходы к измерению объема паренхимы почки д</w:t>
      </w:r>
      <w:r w:rsidR="00723ACB" w:rsidRPr="00D412D0">
        <w:rPr>
          <w:rFonts w:ascii="Times New Roman" w:hAnsi="Times New Roman"/>
        </w:rPr>
        <w:t xml:space="preserve">ля исключения влияния объема синуса почки на итоговый объем. </w:t>
      </w:r>
      <w:r w:rsidRPr="00D412D0">
        <w:rPr>
          <w:rFonts w:ascii="Times New Roman" w:hAnsi="Times New Roman"/>
        </w:rPr>
        <w:t>Например,</w:t>
      </w:r>
      <w:r w:rsidR="008E2A3A" w:rsidRPr="00D412D0">
        <w:rPr>
          <w:rFonts w:ascii="Times New Roman" w:hAnsi="Times New Roman"/>
        </w:rPr>
        <w:t xml:space="preserve"> </w:t>
      </w:r>
      <w:proofErr w:type="spellStart"/>
      <w:r w:rsidR="00791FB0" w:rsidRPr="00D412D0">
        <w:rPr>
          <w:rFonts w:ascii="Times New Roman" w:hAnsi="Times New Roman"/>
        </w:rPr>
        <w:t>Nityam</w:t>
      </w:r>
      <w:proofErr w:type="spellEnd"/>
      <w:r w:rsidR="00791FB0" w:rsidRPr="00D412D0">
        <w:rPr>
          <w:rFonts w:ascii="Times New Roman" w:hAnsi="Times New Roman"/>
        </w:rPr>
        <w:t xml:space="preserve"> </w:t>
      </w:r>
      <w:proofErr w:type="spellStart"/>
      <w:r w:rsidR="00791FB0" w:rsidRPr="00D412D0">
        <w:rPr>
          <w:rFonts w:ascii="Times New Roman" w:hAnsi="Times New Roman"/>
        </w:rPr>
        <w:t>Rathi</w:t>
      </w:r>
      <w:proofErr w:type="spellEnd"/>
      <w:r w:rsidR="00791FB0" w:rsidRPr="00D412D0">
        <w:rPr>
          <w:rFonts w:ascii="Times New Roman" w:hAnsi="Times New Roman"/>
        </w:rPr>
        <w:t xml:space="preserve"> [24</w:t>
      </w:r>
      <w:r w:rsidR="0002449E" w:rsidRPr="00D412D0">
        <w:rPr>
          <w:rFonts w:ascii="Times New Roman" w:hAnsi="Times New Roman"/>
        </w:rPr>
        <w:t xml:space="preserve">] </w:t>
      </w:r>
      <w:r w:rsidRPr="00D412D0">
        <w:rPr>
          <w:rFonts w:ascii="Times New Roman" w:hAnsi="Times New Roman"/>
        </w:rPr>
        <w:t>д</w:t>
      </w:r>
      <w:r w:rsidR="008E2A3A" w:rsidRPr="00D412D0">
        <w:rPr>
          <w:rFonts w:ascii="Times New Roman" w:hAnsi="Times New Roman"/>
        </w:rPr>
        <w:t xml:space="preserve">ля </w:t>
      </w:r>
      <w:r w:rsidR="009E5047" w:rsidRPr="00D412D0">
        <w:rPr>
          <w:rFonts w:ascii="Times New Roman" w:hAnsi="Times New Roman"/>
        </w:rPr>
        <w:t>расчёта</w:t>
      </w:r>
      <w:r w:rsidR="008E2A3A" w:rsidRPr="00D412D0">
        <w:rPr>
          <w:rFonts w:ascii="Times New Roman" w:hAnsi="Times New Roman"/>
        </w:rPr>
        <w:t xml:space="preserve"> объема паренхимы почки и</w:t>
      </w:r>
      <w:r w:rsidR="0002449E" w:rsidRPr="00D412D0">
        <w:rPr>
          <w:rFonts w:ascii="Times New Roman" w:hAnsi="Times New Roman"/>
        </w:rPr>
        <w:t xml:space="preserve">спользовал средние значения двух измерений почки на аксиальном срезе </w:t>
      </w:r>
      <w:r w:rsidR="009E5047" w:rsidRPr="00D412D0">
        <w:rPr>
          <w:rFonts w:ascii="Times New Roman" w:hAnsi="Times New Roman"/>
        </w:rPr>
        <w:t>и</w:t>
      </w:r>
      <w:r w:rsidR="0002449E" w:rsidRPr="00D412D0">
        <w:rPr>
          <w:rFonts w:ascii="Times New Roman" w:hAnsi="Times New Roman"/>
        </w:rPr>
        <w:t xml:space="preserve"> двух измерений на корональном изображении</w:t>
      </w:r>
      <w:r w:rsidR="009E5047" w:rsidRPr="00D412D0">
        <w:rPr>
          <w:rFonts w:ascii="Times New Roman" w:hAnsi="Times New Roman"/>
        </w:rPr>
        <w:t>, исключающих синус,</w:t>
      </w:r>
      <w:r w:rsidR="0002449E" w:rsidRPr="00D412D0">
        <w:rPr>
          <w:rFonts w:ascii="Times New Roman" w:hAnsi="Times New Roman"/>
        </w:rPr>
        <w:t xml:space="preserve"> и одно измерение длины на корональном срезе. </w:t>
      </w:r>
      <w:r w:rsidR="006E52A2" w:rsidRPr="00D412D0">
        <w:rPr>
          <w:rFonts w:ascii="Times New Roman" w:hAnsi="Times New Roman"/>
        </w:rPr>
        <w:t xml:space="preserve">Данный метод продемонстрировал удовлетворительную корреляцию с полуавтоматической сегментацией и </w:t>
      </w:r>
      <w:proofErr w:type="spellStart"/>
      <w:r w:rsidR="006E52A2" w:rsidRPr="00D412D0">
        <w:rPr>
          <w:rFonts w:ascii="Times New Roman" w:hAnsi="Times New Roman"/>
        </w:rPr>
        <w:t>сцинтиграфией</w:t>
      </w:r>
      <w:proofErr w:type="spellEnd"/>
      <w:r w:rsidR="006E52A2" w:rsidRPr="00D412D0">
        <w:rPr>
          <w:rFonts w:ascii="Times New Roman" w:hAnsi="Times New Roman"/>
        </w:rPr>
        <w:t>. Однако</w:t>
      </w:r>
      <w:r w:rsidR="009E5047" w:rsidRPr="00D412D0">
        <w:rPr>
          <w:rFonts w:ascii="Times New Roman" w:hAnsi="Times New Roman"/>
        </w:rPr>
        <w:t>,</w:t>
      </w:r>
      <w:r w:rsidR="006E52A2" w:rsidRPr="00D412D0">
        <w:rPr>
          <w:rFonts w:ascii="Times New Roman" w:hAnsi="Times New Roman"/>
        </w:rPr>
        <w:t xml:space="preserve"> точность таких расчетов ограничена используемой методикой, которая предполагает применение эллипсоидной модели, так как почка обладает анатомической конфигурацией, значительно отличающейся от данной геометрической </w:t>
      </w:r>
      <w:r w:rsidR="009E5047" w:rsidRPr="00D412D0">
        <w:rPr>
          <w:rFonts w:ascii="Times New Roman" w:hAnsi="Times New Roman"/>
        </w:rPr>
        <w:t>фигуры. Также</w:t>
      </w:r>
      <w:r w:rsidR="006E52A2" w:rsidRPr="00D412D0">
        <w:rPr>
          <w:rFonts w:ascii="Times New Roman" w:hAnsi="Times New Roman"/>
        </w:rPr>
        <w:t xml:space="preserve"> </w:t>
      </w:r>
      <w:proofErr w:type="spellStart"/>
      <w:r w:rsidR="00791FB0" w:rsidRPr="00D412D0">
        <w:rPr>
          <w:rFonts w:ascii="Times New Roman" w:hAnsi="Times New Roman"/>
        </w:rPr>
        <w:t>Marc</w:t>
      </w:r>
      <w:proofErr w:type="spellEnd"/>
      <w:r w:rsidR="00791FB0" w:rsidRPr="00D412D0">
        <w:rPr>
          <w:rFonts w:ascii="Times New Roman" w:hAnsi="Times New Roman"/>
        </w:rPr>
        <w:t xml:space="preserve"> T. </w:t>
      </w:r>
      <w:proofErr w:type="spellStart"/>
      <w:r w:rsidR="00791FB0" w:rsidRPr="00D412D0">
        <w:rPr>
          <w:rFonts w:ascii="Times New Roman" w:hAnsi="Times New Roman"/>
        </w:rPr>
        <w:t>Feder</w:t>
      </w:r>
      <w:proofErr w:type="spellEnd"/>
      <w:r w:rsidR="00791FB0" w:rsidRPr="00D412D0">
        <w:rPr>
          <w:rFonts w:ascii="Times New Roman" w:hAnsi="Times New Roman"/>
        </w:rPr>
        <w:t xml:space="preserve"> [25</w:t>
      </w:r>
      <w:r w:rsidR="0002449E" w:rsidRPr="00D412D0">
        <w:rPr>
          <w:rFonts w:ascii="Times New Roman" w:hAnsi="Times New Roman"/>
        </w:rPr>
        <w:t xml:space="preserve">] и позднее </w:t>
      </w:r>
      <w:proofErr w:type="spellStart"/>
      <w:r w:rsidR="0002449E" w:rsidRPr="00D412D0">
        <w:rPr>
          <w:rFonts w:ascii="Times New Roman" w:hAnsi="Times New Roman"/>
        </w:rPr>
        <w:t>Shigeyoshi</w:t>
      </w:r>
      <w:proofErr w:type="spellEnd"/>
      <w:r w:rsidR="0002449E" w:rsidRPr="00D412D0">
        <w:rPr>
          <w:rFonts w:ascii="Times New Roman" w:hAnsi="Times New Roman"/>
        </w:rPr>
        <w:t xml:space="preserve"> </w:t>
      </w:r>
      <w:proofErr w:type="spellStart"/>
      <w:r w:rsidR="0002449E" w:rsidRPr="00D412D0">
        <w:rPr>
          <w:rFonts w:ascii="Times New Roman" w:hAnsi="Times New Roman"/>
        </w:rPr>
        <w:t>Soga</w:t>
      </w:r>
      <w:proofErr w:type="spellEnd"/>
      <w:r w:rsidR="0002449E" w:rsidRPr="00D412D0">
        <w:rPr>
          <w:rFonts w:ascii="Times New Roman" w:hAnsi="Times New Roman"/>
        </w:rPr>
        <w:t xml:space="preserve"> [</w:t>
      </w:r>
      <w:r w:rsidR="00791FB0" w:rsidRPr="00D412D0">
        <w:rPr>
          <w:rFonts w:ascii="Times New Roman" w:hAnsi="Times New Roman"/>
        </w:rPr>
        <w:t>1</w:t>
      </w:r>
      <w:r w:rsidR="0002449E" w:rsidRPr="00D412D0">
        <w:rPr>
          <w:rFonts w:ascii="Times New Roman" w:hAnsi="Times New Roman"/>
        </w:rPr>
        <w:t xml:space="preserve">4] </w:t>
      </w:r>
      <w:r w:rsidR="006E52A2" w:rsidRPr="00D412D0">
        <w:rPr>
          <w:rFonts w:ascii="Times New Roman" w:hAnsi="Times New Roman"/>
        </w:rPr>
        <w:t xml:space="preserve">в своих исследованиях </w:t>
      </w:r>
      <w:r w:rsidR="006E52A2" w:rsidRPr="00D412D0">
        <w:rPr>
          <w:rFonts w:ascii="Times New Roman" w:hAnsi="Times New Roman"/>
        </w:rPr>
        <w:lastRenderedPageBreak/>
        <w:t xml:space="preserve">предложили свой способ вычисления площади почечной паренхимы, основанный на произведении средней толщины паренхимы и длины почки. Для этого они </w:t>
      </w:r>
      <w:r w:rsidR="009E5047" w:rsidRPr="00D412D0">
        <w:rPr>
          <w:rFonts w:ascii="Times New Roman" w:hAnsi="Times New Roman"/>
        </w:rPr>
        <w:t>производили по три измерения толщины паренхимы на верхнем и нижнем полюсе и вычисляли среднее арифметическое этих измерений.</w:t>
      </w:r>
      <w:r w:rsidR="006E52A2" w:rsidRPr="00D412D0">
        <w:rPr>
          <w:rFonts w:ascii="Times New Roman" w:hAnsi="Times New Roman"/>
        </w:rPr>
        <w:t xml:space="preserve"> Длину почки вычисляли, умножив толщину аксиального среза на количество срезов между верхним и нижним полюсами почек. </w:t>
      </w:r>
    </w:p>
    <w:p w14:paraId="30292AA2" w14:textId="77777777" w:rsidR="004A6EE3" w:rsidRPr="00D412D0" w:rsidRDefault="006E52A2" w:rsidP="00D412D0">
      <w:pPr>
        <w:spacing w:line="360" w:lineRule="auto"/>
        <w:jc w:val="both"/>
        <w:rPr>
          <w:rFonts w:ascii="Times New Roman" w:hAnsi="Times New Roman"/>
        </w:rPr>
      </w:pPr>
      <w:r w:rsidRPr="00D412D0">
        <w:rPr>
          <w:rFonts w:ascii="Times New Roman" w:hAnsi="Times New Roman"/>
        </w:rPr>
        <w:t xml:space="preserve">Подходы к определению плотности паренхимы </w:t>
      </w:r>
      <w:r w:rsidR="004A6EE3" w:rsidRPr="00D412D0">
        <w:rPr>
          <w:rFonts w:ascii="Times New Roman" w:hAnsi="Times New Roman"/>
        </w:rPr>
        <w:t xml:space="preserve">тоже были достаточно разнообразны. </w:t>
      </w:r>
    </w:p>
    <w:p w14:paraId="365556A1" w14:textId="77777777" w:rsidR="0033522D" w:rsidRPr="00D412D0" w:rsidRDefault="0033522D" w:rsidP="00D412D0">
      <w:pPr>
        <w:spacing w:line="360" w:lineRule="auto"/>
        <w:jc w:val="both"/>
        <w:rPr>
          <w:rFonts w:ascii="Times New Roman" w:hAnsi="Times New Roman"/>
        </w:rPr>
      </w:pPr>
      <w:r w:rsidRPr="00D412D0">
        <w:rPr>
          <w:rFonts w:ascii="Times New Roman" w:hAnsi="Times New Roman"/>
        </w:rPr>
        <w:t xml:space="preserve">В некоторых научных работах плотность не принималась во внимание, и для оценки работы почек отдельно друг от друга использовался только объём почек. </w:t>
      </w:r>
      <w:r w:rsidR="00791FB0" w:rsidRPr="00D412D0">
        <w:rPr>
          <w:rFonts w:ascii="Times New Roman" w:hAnsi="Times New Roman"/>
        </w:rPr>
        <w:t>[11-13, 26]</w:t>
      </w:r>
      <w:r w:rsidRPr="00D412D0">
        <w:rPr>
          <w:rFonts w:ascii="Times New Roman" w:hAnsi="Times New Roman"/>
        </w:rPr>
        <w:t xml:space="preserve">. </w:t>
      </w:r>
      <w:r w:rsidR="004A6EE3" w:rsidRPr="00D412D0">
        <w:rPr>
          <w:rFonts w:ascii="Times New Roman" w:hAnsi="Times New Roman"/>
        </w:rPr>
        <w:t xml:space="preserve">Однако изменение объема почки не всегда отражает ее функциональное состояние. Данный подход показывал противоречивые результаты в разных исследованиях, от достаточно высокой корреляции </w:t>
      </w:r>
      <w:r w:rsidR="00791FB0" w:rsidRPr="00D412D0">
        <w:rPr>
          <w:rFonts w:ascii="Times New Roman" w:hAnsi="Times New Roman"/>
        </w:rPr>
        <w:t>[11-13]</w:t>
      </w:r>
      <w:r w:rsidR="004A6EE3" w:rsidRPr="00D412D0">
        <w:rPr>
          <w:rFonts w:ascii="Times New Roman" w:hAnsi="Times New Roman"/>
        </w:rPr>
        <w:t xml:space="preserve"> со </w:t>
      </w:r>
      <w:proofErr w:type="spellStart"/>
      <w:r w:rsidR="004A6EE3" w:rsidRPr="00D412D0">
        <w:rPr>
          <w:rFonts w:ascii="Times New Roman" w:hAnsi="Times New Roman"/>
        </w:rPr>
        <w:t>сцинтиграфией</w:t>
      </w:r>
      <w:proofErr w:type="spellEnd"/>
      <w:r w:rsidR="004A6EE3" w:rsidRPr="00D412D0">
        <w:rPr>
          <w:rFonts w:ascii="Times New Roman" w:hAnsi="Times New Roman"/>
        </w:rPr>
        <w:t xml:space="preserve"> до </w:t>
      </w:r>
      <w:r w:rsidR="00791FB0" w:rsidRPr="00D412D0">
        <w:rPr>
          <w:rFonts w:ascii="Times New Roman" w:hAnsi="Times New Roman"/>
        </w:rPr>
        <w:t>средней, недостоверной [26]</w:t>
      </w:r>
      <w:r w:rsidR="004A6EE3" w:rsidRPr="00D412D0">
        <w:rPr>
          <w:rFonts w:ascii="Times New Roman" w:hAnsi="Times New Roman"/>
        </w:rPr>
        <w:t xml:space="preserve">. </w:t>
      </w:r>
    </w:p>
    <w:p w14:paraId="02E926CC" w14:textId="77777777" w:rsidR="004A6EE3" w:rsidRPr="00D412D0" w:rsidRDefault="00EB0DFF" w:rsidP="00D412D0">
      <w:pPr>
        <w:spacing w:line="360" w:lineRule="auto"/>
        <w:jc w:val="both"/>
        <w:rPr>
          <w:rFonts w:ascii="Times New Roman" w:hAnsi="Times New Roman"/>
        </w:rPr>
      </w:pPr>
      <w:r w:rsidRPr="00D412D0">
        <w:rPr>
          <w:rFonts w:ascii="Times New Roman" w:hAnsi="Times New Roman"/>
        </w:rPr>
        <w:t xml:space="preserve">В работе </w:t>
      </w:r>
      <w:proofErr w:type="spellStart"/>
      <w:r w:rsidR="004A6EE3" w:rsidRPr="00D412D0">
        <w:rPr>
          <w:rFonts w:ascii="Times New Roman" w:hAnsi="Times New Roman"/>
        </w:rPr>
        <w:t>Kato</w:t>
      </w:r>
      <w:proofErr w:type="spellEnd"/>
      <w:r w:rsidR="004A6EE3" w:rsidRPr="00D412D0">
        <w:rPr>
          <w:rFonts w:ascii="Times New Roman" w:hAnsi="Times New Roman"/>
        </w:rPr>
        <w:t xml:space="preserve"> F. и </w:t>
      </w:r>
      <w:proofErr w:type="spellStart"/>
      <w:r w:rsidR="004A6EE3" w:rsidRPr="00D412D0">
        <w:rPr>
          <w:rFonts w:ascii="Times New Roman" w:hAnsi="Times New Roman"/>
        </w:rPr>
        <w:t>Kamishima</w:t>
      </w:r>
      <w:proofErr w:type="spellEnd"/>
      <w:r w:rsidR="004A6EE3" w:rsidRPr="00D412D0">
        <w:rPr>
          <w:rFonts w:ascii="Times New Roman" w:hAnsi="Times New Roman"/>
        </w:rPr>
        <w:t xml:space="preserve"> T. 2009 года </w:t>
      </w:r>
      <w:r w:rsidR="00791FB0" w:rsidRPr="00D412D0">
        <w:rPr>
          <w:rFonts w:ascii="Times New Roman" w:hAnsi="Times New Roman"/>
        </w:rPr>
        <w:t>[27]</w:t>
      </w:r>
      <w:r w:rsidRPr="00D412D0">
        <w:rPr>
          <w:rFonts w:ascii="Times New Roman" w:hAnsi="Times New Roman"/>
        </w:rPr>
        <w:t xml:space="preserve"> был представлен способ определения плотности паренхимы </w:t>
      </w:r>
      <w:r w:rsidR="004A6EE3" w:rsidRPr="00D412D0">
        <w:rPr>
          <w:rFonts w:ascii="Times New Roman" w:hAnsi="Times New Roman"/>
        </w:rPr>
        <w:t>по измерениям</w:t>
      </w:r>
      <w:r w:rsidR="000029DC" w:rsidRPr="00D412D0">
        <w:rPr>
          <w:rFonts w:ascii="Times New Roman" w:hAnsi="Times New Roman"/>
        </w:rPr>
        <w:t xml:space="preserve"> в трех областях паренхимы с вычитанием плотности паренхимы в </w:t>
      </w:r>
      <w:proofErr w:type="spellStart"/>
      <w:r w:rsidR="000029DC" w:rsidRPr="00D412D0">
        <w:rPr>
          <w:rFonts w:ascii="Times New Roman" w:hAnsi="Times New Roman"/>
        </w:rPr>
        <w:t>нативной</w:t>
      </w:r>
      <w:proofErr w:type="spellEnd"/>
      <w:r w:rsidR="000029DC" w:rsidRPr="00D412D0">
        <w:rPr>
          <w:rFonts w:ascii="Times New Roman" w:hAnsi="Times New Roman"/>
        </w:rPr>
        <w:t xml:space="preserve"> фазе и получением среднего арифметического этих измерений. </w:t>
      </w:r>
      <w:r w:rsidRPr="00D412D0">
        <w:rPr>
          <w:rFonts w:ascii="Times New Roman" w:hAnsi="Times New Roman"/>
        </w:rPr>
        <w:t>Данный способ до</w:t>
      </w:r>
      <w:r w:rsidR="00BD46CC" w:rsidRPr="00D412D0">
        <w:rPr>
          <w:rFonts w:ascii="Times New Roman" w:hAnsi="Times New Roman"/>
        </w:rPr>
        <w:t xml:space="preserve">статочно удобен, однако </w:t>
      </w:r>
      <w:r w:rsidR="00FC2718" w:rsidRPr="00D412D0">
        <w:rPr>
          <w:rFonts w:ascii="Times New Roman" w:hAnsi="Times New Roman"/>
        </w:rPr>
        <w:t>все равно требует большого числа измерений в различные фазы контрастирования</w:t>
      </w:r>
      <w:r w:rsidR="00BD46CC" w:rsidRPr="00D412D0">
        <w:rPr>
          <w:rFonts w:ascii="Times New Roman" w:hAnsi="Times New Roman"/>
        </w:rPr>
        <w:t>.</w:t>
      </w:r>
    </w:p>
    <w:p w14:paraId="45821E73" w14:textId="77777777" w:rsidR="002605E1" w:rsidRPr="00D412D0" w:rsidRDefault="0002449E" w:rsidP="00D412D0">
      <w:pPr>
        <w:spacing w:line="360" w:lineRule="auto"/>
        <w:jc w:val="both"/>
        <w:rPr>
          <w:rFonts w:ascii="Times New Roman" w:hAnsi="Times New Roman"/>
        </w:rPr>
      </w:pPr>
      <w:r w:rsidRPr="00D412D0">
        <w:rPr>
          <w:rFonts w:ascii="Times New Roman" w:hAnsi="Times New Roman"/>
        </w:rPr>
        <w:t xml:space="preserve">Вследствие </w:t>
      </w:r>
      <w:r w:rsidR="005052DE" w:rsidRPr="00D412D0">
        <w:rPr>
          <w:rFonts w:ascii="Times New Roman" w:hAnsi="Times New Roman"/>
        </w:rPr>
        <w:t xml:space="preserve">всех вышеизложенных </w:t>
      </w:r>
      <w:r w:rsidR="00F0300B" w:rsidRPr="00D412D0">
        <w:rPr>
          <w:rFonts w:ascii="Times New Roman" w:hAnsi="Times New Roman"/>
        </w:rPr>
        <w:t>фактов</w:t>
      </w:r>
      <w:r w:rsidRPr="00D412D0">
        <w:rPr>
          <w:rFonts w:ascii="Times New Roman" w:hAnsi="Times New Roman"/>
        </w:rPr>
        <w:t xml:space="preserve">, </w:t>
      </w:r>
      <w:r w:rsidR="005052DE" w:rsidRPr="00D412D0">
        <w:rPr>
          <w:rFonts w:ascii="Times New Roman" w:hAnsi="Times New Roman"/>
        </w:rPr>
        <w:t>однозначно</w:t>
      </w:r>
      <w:r w:rsidRPr="00D412D0">
        <w:rPr>
          <w:rFonts w:ascii="Times New Roman" w:hAnsi="Times New Roman"/>
        </w:rPr>
        <w:t xml:space="preserve"> </w:t>
      </w:r>
      <w:r w:rsidR="00F0300B" w:rsidRPr="00D412D0">
        <w:rPr>
          <w:rFonts w:ascii="Times New Roman" w:hAnsi="Times New Roman"/>
        </w:rPr>
        <w:t xml:space="preserve">можно судить о необходимости </w:t>
      </w:r>
      <w:r w:rsidR="005052DE" w:rsidRPr="00D412D0">
        <w:rPr>
          <w:rFonts w:ascii="Times New Roman" w:hAnsi="Times New Roman"/>
        </w:rPr>
        <w:t>разработк</w:t>
      </w:r>
      <w:r w:rsidR="00F0300B" w:rsidRPr="00D412D0">
        <w:rPr>
          <w:rFonts w:ascii="Times New Roman" w:hAnsi="Times New Roman"/>
        </w:rPr>
        <w:t>и</w:t>
      </w:r>
      <w:r w:rsidR="005052DE" w:rsidRPr="00D412D0">
        <w:rPr>
          <w:rFonts w:ascii="Times New Roman" w:hAnsi="Times New Roman"/>
        </w:rPr>
        <w:t xml:space="preserve"> высокоточного и удобного в применении метода оценки раздельной функции почек при стандартном КТ-исследовании с контрастированием на основе автоматической сегментации с помощью </w:t>
      </w:r>
      <w:r w:rsidR="00B06C03" w:rsidRPr="00D412D0">
        <w:rPr>
          <w:rFonts w:ascii="Times New Roman" w:hAnsi="Times New Roman"/>
        </w:rPr>
        <w:t xml:space="preserve">специализированного </w:t>
      </w:r>
      <w:r w:rsidR="005052DE" w:rsidRPr="00D412D0">
        <w:rPr>
          <w:rFonts w:ascii="Times New Roman" w:hAnsi="Times New Roman"/>
        </w:rPr>
        <w:t xml:space="preserve">программного обеспечения или на основе определения объема паренхимы почки по линейным размерам и ее денситометрическим показателям, полученным в результате ручного измерения, при отсутствии </w:t>
      </w:r>
      <w:r w:rsidR="00B06C03" w:rsidRPr="00D412D0">
        <w:rPr>
          <w:rFonts w:ascii="Times New Roman" w:hAnsi="Times New Roman"/>
        </w:rPr>
        <w:t xml:space="preserve">таковых </w:t>
      </w:r>
      <w:r w:rsidR="005052DE" w:rsidRPr="00D412D0">
        <w:rPr>
          <w:rFonts w:ascii="Times New Roman" w:hAnsi="Times New Roman"/>
        </w:rPr>
        <w:t>программн</w:t>
      </w:r>
      <w:r w:rsidR="00B06C03" w:rsidRPr="00D412D0">
        <w:rPr>
          <w:rFonts w:ascii="Times New Roman" w:hAnsi="Times New Roman"/>
        </w:rPr>
        <w:t>ых</w:t>
      </w:r>
      <w:r w:rsidR="007502AA" w:rsidRPr="00D412D0">
        <w:rPr>
          <w:rFonts w:ascii="Times New Roman" w:hAnsi="Times New Roman"/>
        </w:rPr>
        <w:t xml:space="preserve"> </w:t>
      </w:r>
      <w:r w:rsidR="00B06C03" w:rsidRPr="00D412D0">
        <w:rPr>
          <w:rFonts w:ascii="Times New Roman" w:hAnsi="Times New Roman"/>
        </w:rPr>
        <w:t>средств</w:t>
      </w:r>
      <w:r w:rsidR="005052DE" w:rsidRPr="00D412D0">
        <w:rPr>
          <w:rFonts w:ascii="Times New Roman" w:hAnsi="Times New Roman"/>
        </w:rPr>
        <w:t xml:space="preserve">. </w:t>
      </w:r>
    </w:p>
    <w:p w14:paraId="7237BCCB" w14:textId="13CD84A0" w:rsidR="005C1871" w:rsidRPr="00D412D0" w:rsidRDefault="002605E1" w:rsidP="00D412D0">
      <w:pPr>
        <w:spacing w:line="360" w:lineRule="auto"/>
        <w:jc w:val="both"/>
        <w:rPr>
          <w:rFonts w:ascii="Times New Roman" w:hAnsi="Times New Roman"/>
        </w:rPr>
      </w:pPr>
      <w:r w:rsidRPr="00D412D0">
        <w:rPr>
          <w:rFonts w:ascii="Times New Roman" w:hAnsi="Times New Roman"/>
          <w:b/>
        </w:rPr>
        <w:t>Цель</w:t>
      </w:r>
      <w:r w:rsidR="007A023D" w:rsidRPr="00D412D0">
        <w:rPr>
          <w:rFonts w:ascii="Times New Roman" w:hAnsi="Times New Roman"/>
          <w:b/>
        </w:rPr>
        <w:t xml:space="preserve">. </w:t>
      </w:r>
      <w:r w:rsidR="00130692" w:rsidRPr="00D412D0">
        <w:rPr>
          <w:rFonts w:ascii="Times New Roman" w:hAnsi="Times New Roman"/>
        </w:rPr>
        <w:t xml:space="preserve">Разработка и </w:t>
      </w:r>
      <w:proofErr w:type="spellStart"/>
      <w:r w:rsidR="006A3AE6" w:rsidRPr="00D412D0">
        <w:rPr>
          <w:rFonts w:ascii="Times New Roman" w:hAnsi="Times New Roman"/>
        </w:rPr>
        <w:t>валидация</w:t>
      </w:r>
      <w:proofErr w:type="spellEnd"/>
      <w:r w:rsidR="00130692" w:rsidRPr="00D412D0">
        <w:rPr>
          <w:rFonts w:ascii="Times New Roman" w:hAnsi="Times New Roman"/>
        </w:rPr>
        <w:t xml:space="preserve"> </w:t>
      </w:r>
      <w:r w:rsidRPr="00D412D0">
        <w:rPr>
          <w:rFonts w:ascii="Times New Roman" w:hAnsi="Times New Roman"/>
        </w:rPr>
        <w:t>метод</w:t>
      </w:r>
      <w:r w:rsidR="007D66B8" w:rsidRPr="00D412D0">
        <w:rPr>
          <w:rFonts w:ascii="Times New Roman" w:hAnsi="Times New Roman"/>
        </w:rPr>
        <w:t>ов</w:t>
      </w:r>
      <w:r w:rsidRPr="00D412D0">
        <w:rPr>
          <w:rFonts w:ascii="Times New Roman" w:hAnsi="Times New Roman"/>
        </w:rPr>
        <w:t xml:space="preserve"> оценки раздельной функции почек при стандартном КТ-исследовании с контрастированием</w:t>
      </w:r>
      <w:r w:rsidR="00215A5E" w:rsidRPr="00D412D0">
        <w:rPr>
          <w:rFonts w:ascii="Times New Roman" w:hAnsi="Times New Roman"/>
        </w:rPr>
        <w:t>,</w:t>
      </w:r>
      <w:r w:rsidRPr="00D412D0">
        <w:rPr>
          <w:rFonts w:ascii="Times New Roman" w:hAnsi="Times New Roman"/>
        </w:rPr>
        <w:t xml:space="preserve"> </w:t>
      </w:r>
      <w:r w:rsidR="00215A5E" w:rsidRPr="00D412D0">
        <w:rPr>
          <w:rFonts w:ascii="Times New Roman" w:hAnsi="Times New Roman"/>
        </w:rPr>
        <w:t xml:space="preserve">основанных на </w:t>
      </w:r>
      <w:r w:rsidR="007D66B8" w:rsidRPr="00D412D0">
        <w:rPr>
          <w:rFonts w:ascii="Times New Roman" w:hAnsi="Times New Roman"/>
        </w:rPr>
        <w:t>специализированных программ</w:t>
      </w:r>
      <w:r w:rsidR="00215A5E" w:rsidRPr="00D412D0">
        <w:rPr>
          <w:rFonts w:ascii="Times New Roman" w:hAnsi="Times New Roman"/>
        </w:rPr>
        <w:t>ах</w:t>
      </w:r>
      <w:r w:rsidR="007D66B8" w:rsidRPr="00D412D0">
        <w:rPr>
          <w:rFonts w:ascii="Times New Roman" w:hAnsi="Times New Roman"/>
        </w:rPr>
        <w:t xml:space="preserve"> </w:t>
      </w:r>
      <w:r w:rsidR="00130692" w:rsidRPr="00D412D0">
        <w:rPr>
          <w:rFonts w:ascii="Times New Roman" w:hAnsi="Times New Roman"/>
        </w:rPr>
        <w:t>автоматической сегментации</w:t>
      </w:r>
      <w:r w:rsidR="007D66B8" w:rsidRPr="00D412D0">
        <w:rPr>
          <w:rFonts w:ascii="Times New Roman" w:hAnsi="Times New Roman"/>
        </w:rPr>
        <w:t xml:space="preserve">, </w:t>
      </w:r>
      <w:r w:rsidR="00215A5E" w:rsidRPr="00D412D0">
        <w:rPr>
          <w:rFonts w:ascii="Times New Roman" w:hAnsi="Times New Roman"/>
        </w:rPr>
        <w:t>или на данных ручных измерений при их отсутствии.</w:t>
      </w:r>
    </w:p>
    <w:p w14:paraId="5F52B33A" w14:textId="034FD5C2" w:rsidR="000354B2" w:rsidRPr="00D412D0" w:rsidRDefault="000354B2" w:rsidP="00D412D0">
      <w:pPr>
        <w:spacing w:line="360" w:lineRule="auto"/>
        <w:jc w:val="both"/>
        <w:rPr>
          <w:rFonts w:ascii="Times New Roman" w:hAnsi="Times New Roman"/>
          <w:b/>
        </w:rPr>
      </w:pPr>
      <w:r w:rsidRPr="00D412D0">
        <w:rPr>
          <w:rFonts w:ascii="Times New Roman" w:hAnsi="Times New Roman"/>
          <w:b/>
        </w:rPr>
        <w:t>Материал и методы</w:t>
      </w:r>
      <w:r w:rsidR="007A023D" w:rsidRPr="00D412D0">
        <w:rPr>
          <w:rFonts w:ascii="Times New Roman" w:hAnsi="Times New Roman"/>
          <w:b/>
        </w:rPr>
        <w:t xml:space="preserve">. </w:t>
      </w:r>
      <w:r w:rsidR="007A023D" w:rsidRPr="00D412D0">
        <w:rPr>
          <w:rFonts w:ascii="Times New Roman" w:hAnsi="Times New Roman"/>
        </w:rPr>
        <w:t>Исследование одобрено</w:t>
      </w:r>
      <w:r w:rsidR="0098074D" w:rsidRPr="00D412D0">
        <w:rPr>
          <w:rFonts w:ascii="Times New Roman" w:hAnsi="Times New Roman"/>
        </w:rPr>
        <w:t xml:space="preserve"> локальным</w:t>
      </w:r>
      <w:r w:rsidR="007A023D" w:rsidRPr="00D412D0">
        <w:rPr>
          <w:rFonts w:ascii="Times New Roman" w:hAnsi="Times New Roman"/>
        </w:rPr>
        <w:t xml:space="preserve"> этическим комитетом</w:t>
      </w:r>
      <w:r w:rsidR="0098074D" w:rsidRPr="00D412D0">
        <w:rPr>
          <w:rFonts w:ascii="Times New Roman" w:hAnsi="Times New Roman"/>
        </w:rPr>
        <w:t xml:space="preserve"> Научно-исследовательского института урологии и интервенционной радиологии имени Н.А. Лопаткина</w:t>
      </w:r>
      <w:r w:rsidR="007A023D" w:rsidRPr="00D412D0">
        <w:rPr>
          <w:rFonts w:ascii="Times New Roman" w:hAnsi="Times New Roman"/>
        </w:rPr>
        <w:t>, протокол №</w:t>
      </w:r>
      <w:r w:rsidR="0098074D" w:rsidRPr="00D412D0">
        <w:rPr>
          <w:rFonts w:ascii="Times New Roman" w:hAnsi="Times New Roman"/>
        </w:rPr>
        <w:t>170</w:t>
      </w:r>
      <w:r w:rsidR="007A023D" w:rsidRPr="00D412D0">
        <w:rPr>
          <w:rFonts w:ascii="Times New Roman" w:hAnsi="Times New Roman"/>
        </w:rPr>
        <w:t xml:space="preserve"> от </w:t>
      </w:r>
      <w:r w:rsidR="0098074D" w:rsidRPr="00D412D0">
        <w:rPr>
          <w:rFonts w:ascii="Times New Roman" w:hAnsi="Times New Roman"/>
        </w:rPr>
        <w:t>17 июня 2024</w:t>
      </w:r>
      <w:r w:rsidR="007A023D" w:rsidRPr="00D412D0">
        <w:rPr>
          <w:rFonts w:ascii="Times New Roman" w:hAnsi="Times New Roman"/>
        </w:rPr>
        <w:t xml:space="preserve"> г. Информированное согласие получено от каждого пациента.</w:t>
      </w:r>
      <w:r w:rsidR="007A023D" w:rsidRPr="00D412D0">
        <w:rPr>
          <w:rFonts w:ascii="Times New Roman" w:hAnsi="Times New Roman"/>
          <w:b/>
        </w:rPr>
        <w:t xml:space="preserve"> </w:t>
      </w:r>
    </w:p>
    <w:p w14:paraId="02B29F1A" w14:textId="77777777" w:rsidR="000354B2" w:rsidRPr="00D412D0" w:rsidRDefault="00A271EF" w:rsidP="00D412D0">
      <w:pPr>
        <w:spacing w:line="360" w:lineRule="auto"/>
        <w:jc w:val="both"/>
        <w:rPr>
          <w:rFonts w:ascii="Times New Roman" w:hAnsi="Times New Roman"/>
        </w:rPr>
      </w:pPr>
      <w:r w:rsidRPr="00D412D0">
        <w:rPr>
          <w:rFonts w:ascii="Times New Roman" w:hAnsi="Times New Roman"/>
        </w:rPr>
        <w:t xml:space="preserve">В ретроспективное исследование включены данные </w:t>
      </w:r>
      <w:r w:rsidR="000354B2" w:rsidRPr="00D412D0">
        <w:rPr>
          <w:rFonts w:ascii="Times New Roman" w:hAnsi="Times New Roman"/>
        </w:rPr>
        <w:t>24</w:t>
      </w:r>
      <w:r w:rsidR="00503FD7" w:rsidRPr="00D412D0">
        <w:rPr>
          <w:rFonts w:ascii="Times New Roman" w:hAnsi="Times New Roman"/>
        </w:rPr>
        <w:t>3</w:t>
      </w:r>
      <w:r w:rsidR="000354B2" w:rsidRPr="00D412D0">
        <w:rPr>
          <w:rFonts w:ascii="Times New Roman" w:hAnsi="Times New Roman"/>
        </w:rPr>
        <w:t xml:space="preserve"> пациентов, которым было выполнено КТ-исследование органов брюшной полости и забрюшинного пространства </w:t>
      </w:r>
      <w:r w:rsidR="000354B2" w:rsidRPr="00D412D0">
        <w:rPr>
          <w:rFonts w:ascii="Times New Roman" w:hAnsi="Times New Roman"/>
        </w:rPr>
        <w:lastRenderedPageBreak/>
        <w:t xml:space="preserve">с контрастированием в период с 2023 по 2025 г. Среди обследованных были </w:t>
      </w:r>
      <w:r w:rsidR="00503FD7" w:rsidRPr="00D412D0">
        <w:rPr>
          <w:rFonts w:ascii="Times New Roman" w:hAnsi="Times New Roman"/>
        </w:rPr>
        <w:t>147</w:t>
      </w:r>
      <w:r w:rsidR="000354B2" w:rsidRPr="00D412D0">
        <w:rPr>
          <w:rFonts w:ascii="Times New Roman" w:hAnsi="Times New Roman"/>
        </w:rPr>
        <w:t xml:space="preserve"> мужчин и </w:t>
      </w:r>
      <w:r w:rsidR="00503FD7" w:rsidRPr="00D412D0">
        <w:rPr>
          <w:rFonts w:ascii="Times New Roman" w:hAnsi="Times New Roman"/>
        </w:rPr>
        <w:t>96 женщин</w:t>
      </w:r>
      <w:r w:rsidR="000354B2" w:rsidRPr="00D412D0">
        <w:rPr>
          <w:rFonts w:ascii="Times New Roman" w:hAnsi="Times New Roman"/>
        </w:rPr>
        <w:t xml:space="preserve"> в возрасте от 3 до</w:t>
      </w:r>
      <w:r w:rsidR="000D021E" w:rsidRPr="00D412D0">
        <w:rPr>
          <w:rFonts w:ascii="Times New Roman" w:hAnsi="Times New Roman"/>
        </w:rPr>
        <w:t xml:space="preserve"> 83</w:t>
      </w:r>
      <w:r w:rsidR="00E047D6" w:rsidRPr="00D412D0">
        <w:rPr>
          <w:rFonts w:ascii="Times New Roman" w:hAnsi="Times New Roman"/>
        </w:rPr>
        <w:t xml:space="preserve"> лет</w:t>
      </w:r>
      <w:r w:rsidR="000D021E" w:rsidRPr="00D412D0">
        <w:rPr>
          <w:rFonts w:ascii="Times New Roman" w:hAnsi="Times New Roman"/>
        </w:rPr>
        <w:t xml:space="preserve"> (среднее арифметическое - 53,9</w:t>
      </w:r>
      <w:r w:rsidR="000354B2" w:rsidRPr="00D412D0">
        <w:rPr>
          <w:rFonts w:ascii="Times New Roman" w:hAnsi="Times New Roman"/>
        </w:rPr>
        <w:t xml:space="preserve"> лет).</w:t>
      </w:r>
    </w:p>
    <w:p w14:paraId="198E528F"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 xml:space="preserve">Критериями включения </w:t>
      </w:r>
      <w:r w:rsidR="00215A5E" w:rsidRPr="00D412D0">
        <w:rPr>
          <w:rFonts w:ascii="Times New Roman" w:hAnsi="Times New Roman"/>
        </w:rPr>
        <w:t xml:space="preserve">являлось </w:t>
      </w:r>
      <w:r w:rsidRPr="00D412D0">
        <w:rPr>
          <w:rFonts w:ascii="Times New Roman" w:hAnsi="Times New Roman"/>
        </w:rPr>
        <w:t>наличие у пациента двух функционирующих почек, наличие данных инструментальных обследований: компьютерная томография почек с контрастированием.</w:t>
      </w:r>
    </w:p>
    <w:p w14:paraId="0401EE94"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 xml:space="preserve">Критериями </w:t>
      </w:r>
      <w:proofErr w:type="spellStart"/>
      <w:r w:rsidRPr="00D412D0">
        <w:rPr>
          <w:rFonts w:ascii="Times New Roman" w:hAnsi="Times New Roman"/>
        </w:rPr>
        <w:t>невключения</w:t>
      </w:r>
      <w:proofErr w:type="spellEnd"/>
      <w:r w:rsidRPr="00D412D0">
        <w:rPr>
          <w:rFonts w:ascii="Times New Roman" w:hAnsi="Times New Roman"/>
        </w:rPr>
        <w:t xml:space="preserve"> являлись: отсутствие </w:t>
      </w:r>
      <w:proofErr w:type="spellStart"/>
      <w:r w:rsidR="000D021E" w:rsidRPr="00D412D0">
        <w:rPr>
          <w:rFonts w:ascii="Times New Roman" w:hAnsi="Times New Roman"/>
        </w:rPr>
        <w:t>нативной</w:t>
      </w:r>
      <w:proofErr w:type="spellEnd"/>
      <w:r w:rsidR="000D021E" w:rsidRPr="00D412D0">
        <w:rPr>
          <w:rFonts w:ascii="Times New Roman" w:hAnsi="Times New Roman"/>
        </w:rPr>
        <w:t xml:space="preserve">, </w:t>
      </w:r>
      <w:r w:rsidRPr="00D412D0">
        <w:rPr>
          <w:rFonts w:ascii="Times New Roman" w:hAnsi="Times New Roman"/>
        </w:rPr>
        <w:t xml:space="preserve">артериальной </w:t>
      </w:r>
      <w:r w:rsidR="000D021E" w:rsidRPr="00D412D0">
        <w:rPr>
          <w:rFonts w:ascii="Times New Roman" w:hAnsi="Times New Roman"/>
        </w:rPr>
        <w:t xml:space="preserve">или </w:t>
      </w:r>
      <w:proofErr w:type="spellStart"/>
      <w:r w:rsidR="000D021E" w:rsidRPr="00D412D0">
        <w:rPr>
          <w:rFonts w:ascii="Times New Roman" w:hAnsi="Times New Roman"/>
        </w:rPr>
        <w:t>нефрографической</w:t>
      </w:r>
      <w:proofErr w:type="spellEnd"/>
      <w:r w:rsidR="000D021E" w:rsidRPr="00D412D0">
        <w:rPr>
          <w:rFonts w:ascii="Times New Roman" w:hAnsi="Times New Roman"/>
        </w:rPr>
        <w:t xml:space="preserve"> </w:t>
      </w:r>
      <w:r w:rsidRPr="00D412D0">
        <w:rPr>
          <w:rFonts w:ascii="Times New Roman" w:hAnsi="Times New Roman"/>
        </w:rPr>
        <w:t xml:space="preserve">фазы КТ исследования, наличие анатомически или функционально единственной почки, наличие подковообразной почки. </w:t>
      </w:r>
    </w:p>
    <w:p w14:paraId="592A57D7" w14:textId="77777777" w:rsidR="00EE7F80" w:rsidRPr="00D412D0" w:rsidRDefault="00EE7F80" w:rsidP="00D412D0">
      <w:pPr>
        <w:spacing w:line="360" w:lineRule="auto"/>
        <w:jc w:val="both"/>
        <w:rPr>
          <w:rFonts w:ascii="Times New Roman" w:hAnsi="Times New Roman"/>
        </w:rPr>
      </w:pPr>
      <w:r w:rsidRPr="00D412D0">
        <w:rPr>
          <w:rFonts w:ascii="Times New Roman" w:hAnsi="Times New Roman"/>
        </w:rPr>
        <w:t xml:space="preserve">Из общего числа исследований была выделена </w:t>
      </w:r>
      <w:r w:rsidR="00A515B1" w:rsidRPr="00D412D0">
        <w:rPr>
          <w:rFonts w:ascii="Times New Roman" w:hAnsi="Times New Roman"/>
        </w:rPr>
        <w:t xml:space="preserve">отдельная группа пациентов с наличием результатов </w:t>
      </w:r>
      <w:proofErr w:type="spellStart"/>
      <w:r w:rsidR="00A515B1" w:rsidRPr="00D412D0">
        <w:rPr>
          <w:rFonts w:ascii="Times New Roman" w:hAnsi="Times New Roman"/>
        </w:rPr>
        <w:t>нефросцинтиграфии</w:t>
      </w:r>
      <w:proofErr w:type="spellEnd"/>
      <w:r w:rsidR="00A515B1" w:rsidRPr="00D412D0">
        <w:rPr>
          <w:rFonts w:ascii="Times New Roman" w:hAnsi="Times New Roman"/>
        </w:rPr>
        <w:t xml:space="preserve"> – 122 пациента. В процессе работы были сформированы критерии исключения из данной группы: выраженная </w:t>
      </w:r>
      <w:proofErr w:type="spellStart"/>
      <w:r w:rsidR="00A515B1" w:rsidRPr="00D412D0">
        <w:rPr>
          <w:rFonts w:ascii="Times New Roman" w:hAnsi="Times New Roman"/>
        </w:rPr>
        <w:t>каликопиелоэктазия</w:t>
      </w:r>
      <w:proofErr w:type="spellEnd"/>
      <w:r w:rsidR="00A515B1" w:rsidRPr="00D412D0">
        <w:rPr>
          <w:rFonts w:ascii="Times New Roman" w:hAnsi="Times New Roman"/>
        </w:rPr>
        <w:t xml:space="preserve"> или </w:t>
      </w:r>
      <w:proofErr w:type="spellStart"/>
      <w:r w:rsidR="00A515B1" w:rsidRPr="00D412D0">
        <w:rPr>
          <w:rFonts w:ascii="Times New Roman" w:hAnsi="Times New Roman"/>
        </w:rPr>
        <w:t>гидронефротическая</w:t>
      </w:r>
      <w:proofErr w:type="spellEnd"/>
      <w:r w:rsidR="00A515B1" w:rsidRPr="00D412D0">
        <w:rPr>
          <w:rFonts w:ascii="Times New Roman" w:hAnsi="Times New Roman"/>
        </w:rPr>
        <w:t xml:space="preserve"> трансформация одной из почек или обеих почек, наличие кисты или крупного образования по задней стенке почки. В результате численность группы пациентов с результатами </w:t>
      </w:r>
      <w:proofErr w:type="spellStart"/>
      <w:r w:rsidR="00A515B1" w:rsidRPr="00D412D0">
        <w:rPr>
          <w:rFonts w:ascii="Times New Roman" w:hAnsi="Times New Roman"/>
        </w:rPr>
        <w:t>нефросцинтиграфии</w:t>
      </w:r>
      <w:proofErr w:type="spellEnd"/>
      <w:r w:rsidR="00A515B1" w:rsidRPr="00D412D0">
        <w:rPr>
          <w:rFonts w:ascii="Times New Roman" w:hAnsi="Times New Roman"/>
        </w:rPr>
        <w:t xml:space="preserve"> составила 100 пациентов.</w:t>
      </w:r>
    </w:p>
    <w:p w14:paraId="4878B629" w14:textId="77777777" w:rsidR="00F83F3B" w:rsidRPr="00D412D0" w:rsidRDefault="00215A5E" w:rsidP="00D412D0">
      <w:pPr>
        <w:spacing w:line="360" w:lineRule="auto"/>
        <w:jc w:val="both"/>
        <w:rPr>
          <w:rFonts w:ascii="Times New Roman" w:hAnsi="Times New Roman"/>
        </w:rPr>
      </w:pPr>
      <w:r w:rsidRPr="00D412D0">
        <w:rPr>
          <w:rFonts w:ascii="Times New Roman" w:hAnsi="Times New Roman"/>
        </w:rPr>
        <w:t xml:space="preserve">Дополнительно </w:t>
      </w:r>
      <w:r w:rsidR="00F83F3B" w:rsidRPr="00D412D0">
        <w:rPr>
          <w:rFonts w:ascii="Times New Roman" w:hAnsi="Times New Roman"/>
        </w:rPr>
        <w:t>120 исследований из общего числа состав</w:t>
      </w:r>
      <w:r w:rsidRPr="00D412D0">
        <w:rPr>
          <w:rFonts w:ascii="Times New Roman" w:hAnsi="Times New Roman"/>
        </w:rPr>
        <w:t>или</w:t>
      </w:r>
      <w:r w:rsidR="00F83F3B" w:rsidRPr="00D412D0">
        <w:rPr>
          <w:rFonts w:ascii="Times New Roman" w:hAnsi="Times New Roman"/>
        </w:rPr>
        <w:t xml:space="preserve"> промежуточную выборку, на которой производились разработка формулы для вычисления объема паренхимы и определения оптимального метода измерения плотности паренхимы.</w:t>
      </w:r>
    </w:p>
    <w:p w14:paraId="59F121AD" w14:textId="77777777" w:rsidR="00565611" w:rsidRPr="00D412D0" w:rsidRDefault="000354B2" w:rsidP="00D412D0">
      <w:pPr>
        <w:spacing w:line="360" w:lineRule="auto"/>
        <w:jc w:val="both"/>
        <w:rPr>
          <w:rFonts w:ascii="Times New Roman" w:hAnsi="Times New Roman"/>
        </w:rPr>
      </w:pPr>
      <w:r w:rsidRPr="00D412D0">
        <w:rPr>
          <w:rFonts w:ascii="Times New Roman" w:hAnsi="Times New Roman"/>
        </w:rPr>
        <w:t xml:space="preserve">По данным КТ, УЗИ и клинико-лабораторного обследования у больных были диагностированы: </w:t>
      </w:r>
      <w:r w:rsidR="00215A5E" w:rsidRPr="00D412D0">
        <w:rPr>
          <w:rFonts w:ascii="Times New Roman" w:hAnsi="Times New Roman"/>
        </w:rPr>
        <w:t>опухоль</w:t>
      </w:r>
      <w:r w:rsidRPr="00D412D0">
        <w:rPr>
          <w:rFonts w:ascii="Times New Roman" w:hAnsi="Times New Roman"/>
        </w:rPr>
        <w:t xml:space="preserve"> почки – </w:t>
      </w:r>
      <w:r w:rsidR="00EE7F80" w:rsidRPr="00D412D0">
        <w:rPr>
          <w:rFonts w:ascii="Times New Roman" w:hAnsi="Times New Roman"/>
        </w:rPr>
        <w:t>6</w:t>
      </w:r>
      <w:r w:rsidR="00BF0415" w:rsidRPr="00D412D0">
        <w:rPr>
          <w:rFonts w:ascii="Times New Roman" w:hAnsi="Times New Roman"/>
        </w:rPr>
        <w:t>8</w:t>
      </w:r>
      <w:r w:rsidRPr="00D412D0">
        <w:rPr>
          <w:rFonts w:ascii="Times New Roman" w:hAnsi="Times New Roman"/>
        </w:rPr>
        <w:t xml:space="preserve"> случа</w:t>
      </w:r>
      <w:r w:rsidR="00BF0415" w:rsidRPr="00D412D0">
        <w:rPr>
          <w:rFonts w:ascii="Times New Roman" w:hAnsi="Times New Roman"/>
        </w:rPr>
        <w:t>ев</w:t>
      </w:r>
      <w:r w:rsidR="00EE7F80" w:rsidRPr="00D412D0">
        <w:rPr>
          <w:rFonts w:ascii="Times New Roman" w:hAnsi="Times New Roman"/>
        </w:rPr>
        <w:t xml:space="preserve">; кисты почки – 62 случая; </w:t>
      </w:r>
      <w:proofErr w:type="spellStart"/>
      <w:r w:rsidR="00EE7F80" w:rsidRPr="00D412D0">
        <w:rPr>
          <w:rFonts w:ascii="Times New Roman" w:hAnsi="Times New Roman"/>
        </w:rPr>
        <w:t>каликопиелоэктазия</w:t>
      </w:r>
      <w:proofErr w:type="spellEnd"/>
      <w:r w:rsidR="00EE7F80" w:rsidRPr="00D412D0">
        <w:rPr>
          <w:rFonts w:ascii="Times New Roman" w:hAnsi="Times New Roman"/>
        </w:rPr>
        <w:t xml:space="preserve"> почки – 46 случаев, в том числе гидронефроз – 8 случ</w:t>
      </w:r>
      <w:r w:rsidR="00E047D6" w:rsidRPr="00D412D0">
        <w:rPr>
          <w:rFonts w:ascii="Times New Roman" w:hAnsi="Times New Roman"/>
        </w:rPr>
        <w:t>а</w:t>
      </w:r>
      <w:r w:rsidR="00EE7F80" w:rsidRPr="00D412D0">
        <w:rPr>
          <w:rFonts w:ascii="Times New Roman" w:hAnsi="Times New Roman"/>
        </w:rPr>
        <w:t>ев; конкременты почки – 16 случаев;</w:t>
      </w:r>
      <w:r w:rsidRPr="00D412D0">
        <w:rPr>
          <w:rFonts w:ascii="Times New Roman" w:hAnsi="Times New Roman"/>
        </w:rPr>
        <w:t xml:space="preserve"> </w:t>
      </w:r>
      <w:r w:rsidR="00EE7F80" w:rsidRPr="00D412D0">
        <w:rPr>
          <w:rFonts w:ascii="Times New Roman" w:hAnsi="Times New Roman"/>
        </w:rPr>
        <w:t xml:space="preserve">образование мочевого пузыря – 10 случаев; состояние после резекции почки – 6 случаев; </w:t>
      </w:r>
      <w:proofErr w:type="spellStart"/>
      <w:r w:rsidR="00EE7F80" w:rsidRPr="00D412D0">
        <w:rPr>
          <w:rFonts w:ascii="Times New Roman" w:hAnsi="Times New Roman"/>
        </w:rPr>
        <w:t>дистопия</w:t>
      </w:r>
      <w:proofErr w:type="spellEnd"/>
      <w:r w:rsidR="00EE7F80" w:rsidRPr="00D412D0">
        <w:rPr>
          <w:rFonts w:ascii="Times New Roman" w:hAnsi="Times New Roman"/>
        </w:rPr>
        <w:t xml:space="preserve"> почки – 3 случая; врожденная гипо</w:t>
      </w:r>
      <w:r w:rsidRPr="00D412D0">
        <w:rPr>
          <w:rFonts w:ascii="Times New Roman" w:hAnsi="Times New Roman"/>
        </w:rPr>
        <w:t xml:space="preserve">плазия почки – </w:t>
      </w:r>
      <w:r w:rsidR="00EE7F80" w:rsidRPr="00D412D0">
        <w:rPr>
          <w:rFonts w:ascii="Times New Roman" w:hAnsi="Times New Roman"/>
        </w:rPr>
        <w:t>3 случая; конкремент мочеточника – 2 случая; нефросклероз – 2 случая; образование мочеточника – 1 случай; двусторонняя дисплазия мочеточников – 1 случай; изолированные чашечки почки – 1 случай; образование крестца с вовлечением мочет</w:t>
      </w:r>
      <w:r w:rsidR="00F20BEE" w:rsidRPr="00D412D0">
        <w:rPr>
          <w:rFonts w:ascii="Times New Roman" w:hAnsi="Times New Roman"/>
        </w:rPr>
        <w:t>очника – 1 случай. Отсутствие патологий мочевыводящей системы было выявлено в 31 случае.</w:t>
      </w:r>
    </w:p>
    <w:p w14:paraId="12A5E170"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 xml:space="preserve">Компьютерная томография проводилась в Научно-исследовательском институте урологии и интервенционной радиологии имени Н.А. Лопаткина — филиал ФГБУ «НМИЦ радиологии» Минздрава России на томографах - </w:t>
      </w:r>
      <w:proofErr w:type="spellStart"/>
      <w:r w:rsidRPr="00D412D0">
        <w:rPr>
          <w:rFonts w:ascii="Times New Roman" w:hAnsi="Times New Roman"/>
        </w:rPr>
        <w:t>Aquilion</w:t>
      </w:r>
      <w:proofErr w:type="spellEnd"/>
      <w:r w:rsidRPr="00D412D0">
        <w:rPr>
          <w:rFonts w:ascii="Times New Roman" w:hAnsi="Times New Roman"/>
        </w:rPr>
        <w:t xml:space="preserve"> </w:t>
      </w:r>
      <w:proofErr w:type="spellStart"/>
      <w:r w:rsidRPr="00D412D0">
        <w:rPr>
          <w:rFonts w:ascii="Times New Roman" w:hAnsi="Times New Roman"/>
        </w:rPr>
        <w:t>Prime</w:t>
      </w:r>
      <w:proofErr w:type="spellEnd"/>
      <w:r w:rsidRPr="00D412D0">
        <w:rPr>
          <w:rFonts w:ascii="Times New Roman" w:hAnsi="Times New Roman"/>
        </w:rPr>
        <w:t xml:space="preserve"> SP (CANON MEDICAL SYSTEMS) – </w:t>
      </w:r>
      <w:r w:rsidR="00331897" w:rsidRPr="00D412D0">
        <w:rPr>
          <w:rFonts w:ascii="Times New Roman" w:hAnsi="Times New Roman"/>
        </w:rPr>
        <w:t>108 исследований</w:t>
      </w:r>
      <w:r w:rsidRPr="00D412D0">
        <w:rPr>
          <w:rFonts w:ascii="Times New Roman" w:hAnsi="Times New Roman"/>
        </w:rPr>
        <w:t xml:space="preserve">, и </w:t>
      </w:r>
      <w:proofErr w:type="spellStart"/>
      <w:r w:rsidRPr="00D412D0">
        <w:rPr>
          <w:rFonts w:ascii="Times New Roman" w:hAnsi="Times New Roman"/>
        </w:rPr>
        <w:t>Canon</w:t>
      </w:r>
      <w:proofErr w:type="spellEnd"/>
      <w:r w:rsidRPr="00D412D0">
        <w:rPr>
          <w:rFonts w:ascii="Times New Roman" w:hAnsi="Times New Roman"/>
        </w:rPr>
        <w:t xml:space="preserve"> </w:t>
      </w:r>
      <w:proofErr w:type="spellStart"/>
      <w:r w:rsidRPr="00D412D0">
        <w:rPr>
          <w:rFonts w:ascii="Times New Roman" w:hAnsi="Times New Roman"/>
        </w:rPr>
        <w:t>Aquilion</w:t>
      </w:r>
      <w:proofErr w:type="spellEnd"/>
      <w:r w:rsidRPr="00D412D0">
        <w:rPr>
          <w:rFonts w:ascii="Times New Roman" w:hAnsi="Times New Roman"/>
        </w:rPr>
        <w:t xml:space="preserve"> ONE (GENESIS </w:t>
      </w:r>
      <w:proofErr w:type="spellStart"/>
      <w:r w:rsidRPr="00D412D0">
        <w:rPr>
          <w:rFonts w:ascii="Times New Roman" w:hAnsi="Times New Roman"/>
        </w:rPr>
        <w:t>Edition</w:t>
      </w:r>
      <w:proofErr w:type="spellEnd"/>
      <w:r w:rsidRPr="00D412D0">
        <w:rPr>
          <w:rFonts w:ascii="Times New Roman" w:hAnsi="Times New Roman"/>
        </w:rPr>
        <w:t xml:space="preserve">) – </w:t>
      </w:r>
      <w:r w:rsidR="00331897" w:rsidRPr="00D412D0">
        <w:rPr>
          <w:rFonts w:ascii="Times New Roman" w:hAnsi="Times New Roman"/>
        </w:rPr>
        <w:t>80</w:t>
      </w:r>
      <w:r w:rsidRPr="00D412D0">
        <w:rPr>
          <w:rFonts w:ascii="Times New Roman" w:hAnsi="Times New Roman"/>
        </w:rPr>
        <w:t xml:space="preserve"> исследований. Кроме того, в работу были включены исследования, произведенные на КТ-томографах в иных лечебных учреждениях – </w:t>
      </w:r>
      <w:r w:rsidR="00331897" w:rsidRPr="00D412D0">
        <w:rPr>
          <w:rFonts w:ascii="Times New Roman" w:hAnsi="Times New Roman"/>
        </w:rPr>
        <w:t>55 исследований</w:t>
      </w:r>
      <w:r w:rsidRPr="00D412D0">
        <w:rPr>
          <w:rFonts w:ascii="Times New Roman" w:hAnsi="Times New Roman"/>
        </w:rPr>
        <w:t>.</w:t>
      </w:r>
    </w:p>
    <w:p w14:paraId="00C63545" w14:textId="77777777" w:rsidR="00FE2F40" w:rsidRPr="00D412D0" w:rsidRDefault="00FE2F40" w:rsidP="00D412D0">
      <w:pPr>
        <w:spacing w:line="360" w:lineRule="auto"/>
        <w:jc w:val="both"/>
        <w:rPr>
          <w:rFonts w:ascii="Times New Roman" w:hAnsi="Times New Roman"/>
          <w:u w:val="single"/>
        </w:rPr>
      </w:pPr>
      <w:r w:rsidRPr="00D412D0">
        <w:rPr>
          <w:rFonts w:ascii="Times New Roman" w:hAnsi="Times New Roman"/>
          <w:u w:val="single"/>
        </w:rPr>
        <w:t>Методика выполнения КТ исследования с контрастированием.</w:t>
      </w:r>
    </w:p>
    <w:p w14:paraId="4EF658A7"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lastRenderedPageBreak/>
        <w:t>Протокол многофазных КТ исследований, проведенных в НИИ урологии</w:t>
      </w:r>
      <w:r w:rsidR="00A21194" w:rsidRPr="00D412D0">
        <w:rPr>
          <w:rFonts w:ascii="Times New Roman" w:hAnsi="Times New Roman"/>
        </w:rPr>
        <w:t xml:space="preserve"> с помощью томографов </w:t>
      </w:r>
      <w:proofErr w:type="spellStart"/>
      <w:r w:rsidR="00A21194" w:rsidRPr="00D412D0">
        <w:rPr>
          <w:rFonts w:ascii="Times New Roman" w:hAnsi="Times New Roman"/>
        </w:rPr>
        <w:t>Aquilion</w:t>
      </w:r>
      <w:proofErr w:type="spellEnd"/>
      <w:r w:rsidR="00A21194" w:rsidRPr="00D412D0">
        <w:rPr>
          <w:rFonts w:ascii="Times New Roman" w:hAnsi="Times New Roman"/>
        </w:rPr>
        <w:t xml:space="preserve"> </w:t>
      </w:r>
      <w:proofErr w:type="spellStart"/>
      <w:r w:rsidR="00A21194" w:rsidRPr="00D412D0">
        <w:rPr>
          <w:rFonts w:ascii="Times New Roman" w:hAnsi="Times New Roman"/>
        </w:rPr>
        <w:t>Prime</w:t>
      </w:r>
      <w:proofErr w:type="spellEnd"/>
      <w:r w:rsidR="00A21194" w:rsidRPr="00D412D0">
        <w:rPr>
          <w:rFonts w:ascii="Times New Roman" w:hAnsi="Times New Roman"/>
        </w:rPr>
        <w:t xml:space="preserve"> SP (160 срезов) и </w:t>
      </w:r>
      <w:proofErr w:type="spellStart"/>
      <w:r w:rsidR="00A21194" w:rsidRPr="00D412D0">
        <w:rPr>
          <w:rFonts w:ascii="Times New Roman" w:hAnsi="Times New Roman"/>
        </w:rPr>
        <w:t>Canon</w:t>
      </w:r>
      <w:proofErr w:type="spellEnd"/>
      <w:r w:rsidR="00A21194" w:rsidRPr="00D412D0">
        <w:rPr>
          <w:rFonts w:ascii="Times New Roman" w:hAnsi="Times New Roman"/>
        </w:rPr>
        <w:t xml:space="preserve"> </w:t>
      </w:r>
      <w:proofErr w:type="spellStart"/>
      <w:r w:rsidR="00A21194" w:rsidRPr="00D412D0">
        <w:rPr>
          <w:rFonts w:ascii="Times New Roman" w:hAnsi="Times New Roman"/>
        </w:rPr>
        <w:t>Aquilion</w:t>
      </w:r>
      <w:proofErr w:type="spellEnd"/>
      <w:r w:rsidR="00A21194" w:rsidRPr="00D412D0">
        <w:rPr>
          <w:rFonts w:ascii="Times New Roman" w:hAnsi="Times New Roman"/>
        </w:rPr>
        <w:t xml:space="preserve"> ONE (640 срезов)</w:t>
      </w:r>
      <w:r w:rsidRPr="00D412D0">
        <w:rPr>
          <w:rFonts w:ascii="Times New Roman" w:hAnsi="Times New Roman"/>
        </w:rPr>
        <w:t xml:space="preserve">, состоял из </w:t>
      </w:r>
      <w:proofErr w:type="spellStart"/>
      <w:r w:rsidRPr="00D412D0">
        <w:rPr>
          <w:rFonts w:ascii="Times New Roman" w:hAnsi="Times New Roman"/>
        </w:rPr>
        <w:t>нативной</w:t>
      </w:r>
      <w:proofErr w:type="spellEnd"/>
      <w:r w:rsidR="00AC75B0" w:rsidRPr="00D412D0">
        <w:rPr>
          <w:rFonts w:ascii="Times New Roman" w:hAnsi="Times New Roman"/>
        </w:rPr>
        <w:t xml:space="preserve"> фазы</w:t>
      </w:r>
      <w:r w:rsidRPr="00D412D0">
        <w:rPr>
          <w:rFonts w:ascii="Times New Roman" w:hAnsi="Times New Roman"/>
        </w:rPr>
        <w:t>, артериальной</w:t>
      </w:r>
      <w:r w:rsidR="00AC75B0" w:rsidRPr="00D412D0">
        <w:rPr>
          <w:rFonts w:ascii="Times New Roman" w:hAnsi="Times New Roman"/>
        </w:rPr>
        <w:t xml:space="preserve"> фазы, сканирование которой запускалось, когда плотность </w:t>
      </w:r>
      <w:proofErr w:type="spellStart"/>
      <w:r w:rsidR="00AC75B0" w:rsidRPr="00D412D0">
        <w:rPr>
          <w:rFonts w:ascii="Times New Roman" w:hAnsi="Times New Roman"/>
        </w:rPr>
        <w:t>рентгенконтрастного</w:t>
      </w:r>
      <w:proofErr w:type="spellEnd"/>
      <w:r w:rsidR="00AC75B0" w:rsidRPr="00D412D0">
        <w:rPr>
          <w:rFonts w:ascii="Times New Roman" w:hAnsi="Times New Roman"/>
        </w:rPr>
        <w:t xml:space="preserve"> вещества в брюшной аорте достигала 100 HU</w:t>
      </w:r>
      <w:r w:rsidRPr="00D412D0">
        <w:rPr>
          <w:rFonts w:ascii="Times New Roman" w:hAnsi="Times New Roman"/>
        </w:rPr>
        <w:t xml:space="preserve">, </w:t>
      </w:r>
      <w:proofErr w:type="spellStart"/>
      <w:r w:rsidRPr="00D412D0">
        <w:rPr>
          <w:rFonts w:ascii="Times New Roman" w:hAnsi="Times New Roman"/>
        </w:rPr>
        <w:t>нефрографической</w:t>
      </w:r>
      <w:proofErr w:type="spellEnd"/>
      <w:r w:rsidR="00AC75B0" w:rsidRPr="00D412D0">
        <w:rPr>
          <w:rFonts w:ascii="Times New Roman" w:hAnsi="Times New Roman"/>
        </w:rPr>
        <w:t xml:space="preserve"> фазы,</w:t>
      </w:r>
      <w:r w:rsidRPr="00D412D0">
        <w:rPr>
          <w:rFonts w:ascii="Times New Roman" w:hAnsi="Times New Roman"/>
        </w:rPr>
        <w:t xml:space="preserve"> </w:t>
      </w:r>
      <w:r w:rsidR="00AC75B0" w:rsidRPr="00D412D0">
        <w:rPr>
          <w:rFonts w:ascii="Times New Roman" w:hAnsi="Times New Roman"/>
        </w:rPr>
        <w:t xml:space="preserve">фиксируемой через 35-60 секунд после регистрации артериальной фазы, </w:t>
      </w:r>
      <w:r w:rsidRPr="00D412D0">
        <w:rPr>
          <w:rFonts w:ascii="Times New Roman" w:hAnsi="Times New Roman"/>
        </w:rPr>
        <w:t>и отсроченной фаз</w:t>
      </w:r>
      <w:r w:rsidR="00AC75B0" w:rsidRPr="00D412D0">
        <w:rPr>
          <w:rFonts w:ascii="Times New Roman" w:hAnsi="Times New Roman"/>
        </w:rPr>
        <w:t xml:space="preserve">ы, фиксируемой через 7 минут после </w:t>
      </w:r>
      <w:proofErr w:type="spellStart"/>
      <w:r w:rsidR="00AC75B0" w:rsidRPr="00D412D0">
        <w:rPr>
          <w:rFonts w:ascii="Times New Roman" w:hAnsi="Times New Roman"/>
        </w:rPr>
        <w:t>нефрографической</w:t>
      </w:r>
      <w:proofErr w:type="spellEnd"/>
      <w:r w:rsidR="00AC75B0" w:rsidRPr="00D412D0">
        <w:rPr>
          <w:rFonts w:ascii="Times New Roman" w:hAnsi="Times New Roman"/>
        </w:rPr>
        <w:t xml:space="preserve"> фазы</w:t>
      </w:r>
      <w:r w:rsidR="00297087" w:rsidRPr="00D412D0">
        <w:rPr>
          <w:rFonts w:ascii="Times New Roman" w:hAnsi="Times New Roman"/>
        </w:rPr>
        <w:t>.</w:t>
      </w:r>
      <w:r w:rsidRPr="00D412D0">
        <w:rPr>
          <w:rFonts w:ascii="Times New Roman" w:hAnsi="Times New Roman"/>
        </w:rPr>
        <w:t xml:space="preserve"> </w:t>
      </w:r>
      <w:r w:rsidR="00A21194" w:rsidRPr="00D412D0">
        <w:rPr>
          <w:rFonts w:ascii="Times New Roman" w:hAnsi="Times New Roman"/>
        </w:rPr>
        <w:t>Важными р</w:t>
      </w:r>
      <w:r w:rsidR="006C78FA" w:rsidRPr="00D412D0">
        <w:rPr>
          <w:rFonts w:ascii="Times New Roman" w:hAnsi="Times New Roman"/>
        </w:rPr>
        <w:t>екомендуемыми параметрами сканирования являлись:</w:t>
      </w:r>
      <w:r w:rsidRPr="00D412D0">
        <w:rPr>
          <w:rFonts w:ascii="Times New Roman" w:hAnsi="Times New Roman"/>
        </w:rPr>
        <w:t xml:space="preserve"> толщина среза 1 мм</w:t>
      </w:r>
      <w:r w:rsidR="00A21194" w:rsidRPr="00D412D0">
        <w:rPr>
          <w:rFonts w:ascii="Times New Roman" w:hAnsi="Times New Roman"/>
        </w:rPr>
        <w:t>, скорость введения 4,0 мл/с в дозе 1,0 мл/кг</w:t>
      </w:r>
      <w:r w:rsidRPr="00D412D0">
        <w:rPr>
          <w:rFonts w:ascii="Times New Roman" w:hAnsi="Times New Roman"/>
        </w:rPr>
        <w:t xml:space="preserve">. </w:t>
      </w:r>
    </w:p>
    <w:p w14:paraId="5BB3EE89" w14:textId="77777777" w:rsidR="00FE2F40" w:rsidRPr="00D412D0" w:rsidRDefault="00FE2F40" w:rsidP="00D412D0">
      <w:pPr>
        <w:spacing w:line="360" w:lineRule="auto"/>
        <w:jc w:val="both"/>
        <w:rPr>
          <w:rFonts w:ascii="Times New Roman" w:hAnsi="Times New Roman"/>
          <w:u w:val="single"/>
        </w:rPr>
      </w:pPr>
      <w:r w:rsidRPr="00D412D0">
        <w:rPr>
          <w:rFonts w:ascii="Times New Roman" w:hAnsi="Times New Roman"/>
          <w:u w:val="single"/>
        </w:rPr>
        <w:t>Обработка КТ-исследований.</w:t>
      </w:r>
    </w:p>
    <w:p w14:paraId="20D2EA58" w14:textId="77777777" w:rsidR="00E9329A" w:rsidRPr="00D412D0" w:rsidRDefault="00E9329A" w:rsidP="00D412D0">
      <w:pPr>
        <w:spacing w:line="360" w:lineRule="auto"/>
        <w:jc w:val="both"/>
        <w:rPr>
          <w:rFonts w:ascii="Times New Roman" w:hAnsi="Times New Roman"/>
        </w:rPr>
      </w:pPr>
      <w:r w:rsidRPr="00D412D0">
        <w:rPr>
          <w:rFonts w:ascii="Times New Roman" w:hAnsi="Times New Roman"/>
        </w:rPr>
        <w:t xml:space="preserve">Все исследования были </w:t>
      </w:r>
      <w:r w:rsidR="00FE2F40" w:rsidRPr="00D412D0">
        <w:rPr>
          <w:rFonts w:ascii="Times New Roman" w:hAnsi="Times New Roman"/>
        </w:rPr>
        <w:t>подвергнуты обработке</w:t>
      </w:r>
      <w:r w:rsidRPr="00D412D0">
        <w:rPr>
          <w:rFonts w:ascii="Times New Roman" w:hAnsi="Times New Roman"/>
        </w:rPr>
        <w:t xml:space="preserve"> на рабочей станции </w:t>
      </w:r>
      <w:proofErr w:type="spellStart"/>
      <w:r w:rsidR="00BF0415" w:rsidRPr="00D412D0">
        <w:rPr>
          <w:rFonts w:ascii="Times New Roman" w:hAnsi="Times New Roman"/>
        </w:rPr>
        <w:t>Vitrea</w:t>
      </w:r>
      <w:proofErr w:type="spellEnd"/>
      <w:r w:rsidR="00BF0415" w:rsidRPr="00D412D0">
        <w:rPr>
          <w:rFonts w:ascii="Times New Roman" w:hAnsi="Times New Roman"/>
        </w:rPr>
        <w:t xml:space="preserve"> </w:t>
      </w:r>
      <w:proofErr w:type="spellStart"/>
      <w:r w:rsidR="00BF0415" w:rsidRPr="00D412D0">
        <w:rPr>
          <w:rFonts w:ascii="Times New Roman" w:hAnsi="Times New Roman"/>
        </w:rPr>
        <w:t>Advanced</w:t>
      </w:r>
      <w:proofErr w:type="spellEnd"/>
      <w:r w:rsidR="00BF0415" w:rsidRPr="00D412D0">
        <w:rPr>
          <w:rFonts w:ascii="Times New Roman" w:hAnsi="Times New Roman"/>
        </w:rPr>
        <w:t xml:space="preserve"> </w:t>
      </w:r>
      <w:proofErr w:type="spellStart"/>
      <w:r w:rsidR="00BF0415" w:rsidRPr="00D412D0">
        <w:rPr>
          <w:rFonts w:ascii="Times New Roman" w:hAnsi="Times New Roman"/>
        </w:rPr>
        <w:t>Visualization</w:t>
      </w:r>
      <w:proofErr w:type="spellEnd"/>
      <w:r w:rsidR="00FE2F40" w:rsidRPr="00D412D0">
        <w:rPr>
          <w:rFonts w:ascii="Times New Roman" w:hAnsi="Times New Roman"/>
        </w:rPr>
        <w:t xml:space="preserve"> для сегмент</w:t>
      </w:r>
      <w:r w:rsidR="005373E8" w:rsidRPr="00D412D0">
        <w:rPr>
          <w:rFonts w:ascii="Times New Roman" w:hAnsi="Times New Roman"/>
        </w:rPr>
        <w:t>ации</w:t>
      </w:r>
      <w:r w:rsidR="00FE2F40" w:rsidRPr="00D412D0">
        <w:rPr>
          <w:rFonts w:ascii="Times New Roman" w:hAnsi="Times New Roman"/>
        </w:rPr>
        <w:t xml:space="preserve"> паренхимы каждой из почек</w:t>
      </w:r>
      <w:r w:rsidRPr="00D412D0">
        <w:rPr>
          <w:rFonts w:ascii="Times New Roman" w:hAnsi="Times New Roman"/>
        </w:rPr>
        <w:t xml:space="preserve"> </w:t>
      </w:r>
      <w:r w:rsidR="00FE2F40" w:rsidRPr="00D412D0">
        <w:rPr>
          <w:rFonts w:ascii="Times New Roman" w:hAnsi="Times New Roman"/>
        </w:rPr>
        <w:t>и получения</w:t>
      </w:r>
      <w:r w:rsidRPr="00D412D0">
        <w:rPr>
          <w:rFonts w:ascii="Times New Roman" w:hAnsi="Times New Roman"/>
        </w:rPr>
        <w:t xml:space="preserve"> данных о</w:t>
      </w:r>
      <w:r w:rsidR="005373E8" w:rsidRPr="00D412D0">
        <w:rPr>
          <w:rFonts w:ascii="Times New Roman" w:hAnsi="Times New Roman"/>
        </w:rPr>
        <w:t>б</w:t>
      </w:r>
      <w:r w:rsidRPr="00D412D0">
        <w:rPr>
          <w:rFonts w:ascii="Times New Roman" w:hAnsi="Times New Roman"/>
        </w:rPr>
        <w:t xml:space="preserve"> их объёме и средних значениях плотности в единицах </w:t>
      </w:r>
      <w:proofErr w:type="spellStart"/>
      <w:r w:rsidRPr="00D412D0">
        <w:rPr>
          <w:rFonts w:ascii="Times New Roman" w:hAnsi="Times New Roman"/>
        </w:rPr>
        <w:t>Хаунсфи</w:t>
      </w:r>
      <w:r w:rsidR="00FE2F40" w:rsidRPr="00D412D0">
        <w:rPr>
          <w:rFonts w:ascii="Times New Roman" w:hAnsi="Times New Roman"/>
        </w:rPr>
        <w:t>лда</w:t>
      </w:r>
      <w:proofErr w:type="spellEnd"/>
      <w:r w:rsidR="00FE2F40" w:rsidRPr="00D412D0">
        <w:rPr>
          <w:rFonts w:ascii="Times New Roman" w:hAnsi="Times New Roman"/>
        </w:rPr>
        <w:t xml:space="preserve"> (HU). Для этой цели использовалась </w:t>
      </w:r>
      <w:proofErr w:type="spellStart"/>
      <w:r w:rsidR="00FE2F40" w:rsidRPr="00D412D0">
        <w:rPr>
          <w:rFonts w:ascii="Times New Roman" w:hAnsi="Times New Roman"/>
        </w:rPr>
        <w:t>нефрографическая</w:t>
      </w:r>
      <w:proofErr w:type="spellEnd"/>
      <w:r w:rsidR="00FE2F40" w:rsidRPr="00D412D0">
        <w:rPr>
          <w:rFonts w:ascii="Times New Roman" w:hAnsi="Times New Roman"/>
        </w:rPr>
        <w:t xml:space="preserve"> фаза контрастирования</w:t>
      </w:r>
      <w:r w:rsidRPr="00D412D0">
        <w:rPr>
          <w:rFonts w:ascii="Times New Roman" w:hAnsi="Times New Roman"/>
        </w:rPr>
        <w:t>.</w:t>
      </w:r>
    </w:p>
    <w:p w14:paraId="5674ED03" w14:textId="77777777" w:rsidR="007D1EFC" w:rsidRPr="00D412D0" w:rsidRDefault="007D1EFC" w:rsidP="00D412D0">
      <w:pPr>
        <w:spacing w:line="360" w:lineRule="auto"/>
        <w:jc w:val="both"/>
        <w:rPr>
          <w:rFonts w:ascii="Times New Roman" w:hAnsi="Times New Roman"/>
        </w:rPr>
      </w:pPr>
      <w:r w:rsidRPr="00D412D0">
        <w:rPr>
          <w:rFonts w:ascii="Times New Roman" w:hAnsi="Times New Roman"/>
        </w:rPr>
        <w:t xml:space="preserve">Для </w:t>
      </w:r>
      <w:r w:rsidR="00FE2F40" w:rsidRPr="00D412D0">
        <w:rPr>
          <w:rFonts w:ascii="Times New Roman" w:hAnsi="Times New Roman"/>
        </w:rPr>
        <w:t xml:space="preserve">выделения (сегментации) </w:t>
      </w:r>
      <w:r w:rsidRPr="00D412D0">
        <w:rPr>
          <w:rFonts w:ascii="Times New Roman" w:hAnsi="Times New Roman"/>
        </w:rPr>
        <w:t xml:space="preserve">всей </w:t>
      </w:r>
      <w:r w:rsidR="00FE2F40" w:rsidRPr="00D412D0">
        <w:rPr>
          <w:rFonts w:ascii="Times New Roman" w:hAnsi="Times New Roman"/>
        </w:rPr>
        <w:t>почечной паренхимы использовался и</w:t>
      </w:r>
      <w:r w:rsidR="00E9329A" w:rsidRPr="00D412D0">
        <w:rPr>
          <w:rFonts w:ascii="Times New Roman" w:hAnsi="Times New Roman"/>
        </w:rPr>
        <w:t>нструмент «</w:t>
      </w:r>
      <w:proofErr w:type="spellStart"/>
      <w:r w:rsidR="00E9329A" w:rsidRPr="00D412D0">
        <w:rPr>
          <w:rFonts w:ascii="Times New Roman" w:hAnsi="Times New Roman"/>
        </w:rPr>
        <w:t>Organ</w:t>
      </w:r>
      <w:proofErr w:type="spellEnd"/>
      <w:r w:rsidR="00E9329A" w:rsidRPr="00D412D0">
        <w:rPr>
          <w:rFonts w:ascii="Times New Roman" w:hAnsi="Times New Roman"/>
        </w:rPr>
        <w:t>»</w:t>
      </w:r>
      <w:r w:rsidR="00FE2F40" w:rsidRPr="00D412D0">
        <w:rPr>
          <w:rFonts w:ascii="Times New Roman" w:hAnsi="Times New Roman"/>
        </w:rPr>
        <w:t xml:space="preserve">. </w:t>
      </w:r>
      <w:r w:rsidRPr="00D412D0">
        <w:rPr>
          <w:rFonts w:ascii="Times New Roman" w:hAnsi="Times New Roman"/>
        </w:rPr>
        <w:t>Выделение производилось о</w:t>
      </w:r>
      <w:r w:rsidR="00FE2F40" w:rsidRPr="00D412D0">
        <w:rPr>
          <w:rFonts w:ascii="Times New Roman" w:hAnsi="Times New Roman"/>
        </w:rPr>
        <w:t xml:space="preserve">тдельными </w:t>
      </w:r>
      <w:r w:rsidR="00BA0579" w:rsidRPr="00D412D0">
        <w:rPr>
          <w:rFonts w:ascii="Times New Roman" w:hAnsi="Times New Roman"/>
        </w:rPr>
        <w:t>кликами</w:t>
      </w:r>
      <w:r w:rsidR="00FE2F40" w:rsidRPr="00D412D0">
        <w:rPr>
          <w:rFonts w:ascii="Times New Roman" w:hAnsi="Times New Roman"/>
        </w:rPr>
        <w:t xml:space="preserve"> по паренхиме</w:t>
      </w:r>
      <w:r w:rsidR="00E9329A" w:rsidRPr="00D412D0">
        <w:rPr>
          <w:rFonts w:ascii="Times New Roman" w:hAnsi="Times New Roman"/>
        </w:rPr>
        <w:t xml:space="preserve"> на аксиальном срезе, начиная с полюса, максимально удалённого от окружающих тканей, и постепенно перемещаясь к противоположному полюсу</w:t>
      </w:r>
      <w:r w:rsidR="00F20BEE" w:rsidRPr="00D412D0">
        <w:rPr>
          <w:rFonts w:ascii="Times New Roman" w:hAnsi="Times New Roman"/>
        </w:rPr>
        <w:t xml:space="preserve"> (рисунок 1а, б)</w:t>
      </w:r>
      <w:r w:rsidR="00E9329A" w:rsidRPr="00D412D0">
        <w:rPr>
          <w:rFonts w:ascii="Times New Roman" w:hAnsi="Times New Roman"/>
        </w:rPr>
        <w:t xml:space="preserve">. </w:t>
      </w:r>
    </w:p>
    <w:p w14:paraId="5EB56B06" w14:textId="77777777" w:rsidR="000354B2" w:rsidRPr="00D412D0" w:rsidRDefault="007D1EFC" w:rsidP="00D412D0">
      <w:pPr>
        <w:spacing w:line="360" w:lineRule="auto"/>
        <w:jc w:val="both"/>
        <w:rPr>
          <w:rFonts w:ascii="Times New Roman" w:hAnsi="Times New Roman"/>
        </w:rPr>
      </w:pPr>
      <w:r w:rsidRPr="00D412D0">
        <w:rPr>
          <w:rFonts w:ascii="Times New Roman" w:hAnsi="Times New Roman"/>
        </w:rPr>
        <w:t xml:space="preserve">При </w:t>
      </w:r>
      <w:r w:rsidR="005373E8" w:rsidRPr="00D412D0">
        <w:rPr>
          <w:rFonts w:ascii="Times New Roman" w:hAnsi="Times New Roman"/>
        </w:rPr>
        <w:t>«</w:t>
      </w:r>
      <w:r w:rsidRPr="00D412D0">
        <w:rPr>
          <w:rFonts w:ascii="Times New Roman" w:hAnsi="Times New Roman"/>
        </w:rPr>
        <w:t>захвате</w:t>
      </w:r>
      <w:r w:rsidR="005373E8" w:rsidRPr="00D412D0">
        <w:rPr>
          <w:rFonts w:ascii="Times New Roman" w:hAnsi="Times New Roman"/>
        </w:rPr>
        <w:t>»</w:t>
      </w:r>
      <w:r w:rsidRPr="00D412D0">
        <w:rPr>
          <w:rFonts w:ascii="Times New Roman" w:hAnsi="Times New Roman"/>
        </w:rPr>
        <w:t xml:space="preserve"> прилежащих соседних тканей (органов или сосудов) использовался инструмент «</w:t>
      </w:r>
      <w:proofErr w:type="spellStart"/>
      <w:r w:rsidRPr="00D412D0">
        <w:rPr>
          <w:rFonts w:ascii="Times New Roman" w:hAnsi="Times New Roman"/>
        </w:rPr>
        <w:t>Edit</w:t>
      </w:r>
      <w:proofErr w:type="spellEnd"/>
      <w:r w:rsidRPr="00D412D0">
        <w:rPr>
          <w:rFonts w:ascii="Times New Roman" w:hAnsi="Times New Roman"/>
        </w:rPr>
        <w:t xml:space="preserve">», позволяющий на каждом срезе вручную убирать лишние области, не входящие в область паренхимы. </w:t>
      </w:r>
      <w:r w:rsidR="00E9329A" w:rsidRPr="00D412D0">
        <w:rPr>
          <w:rFonts w:ascii="Times New Roman" w:hAnsi="Times New Roman"/>
        </w:rPr>
        <w:t xml:space="preserve">После завершения сегментации почек была </w:t>
      </w:r>
      <w:r w:rsidRPr="00D412D0">
        <w:rPr>
          <w:rFonts w:ascii="Times New Roman" w:hAnsi="Times New Roman"/>
        </w:rPr>
        <w:t>использована</w:t>
      </w:r>
      <w:r w:rsidR="00E9329A" w:rsidRPr="00D412D0">
        <w:rPr>
          <w:rFonts w:ascii="Times New Roman" w:hAnsi="Times New Roman"/>
        </w:rPr>
        <w:t xml:space="preserve"> функция «</w:t>
      </w:r>
      <w:proofErr w:type="spellStart"/>
      <w:r w:rsidR="00E9329A" w:rsidRPr="00D412D0">
        <w:rPr>
          <w:rFonts w:ascii="Times New Roman" w:hAnsi="Times New Roman"/>
        </w:rPr>
        <w:t>Show</w:t>
      </w:r>
      <w:proofErr w:type="spellEnd"/>
      <w:r w:rsidR="00E9329A" w:rsidRPr="00D412D0">
        <w:rPr>
          <w:rFonts w:ascii="Times New Roman" w:hAnsi="Times New Roman"/>
        </w:rPr>
        <w:t xml:space="preserve"> </w:t>
      </w:r>
      <w:proofErr w:type="spellStart"/>
      <w:r w:rsidR="00E9329A" w:rsidRPr="00D412D0">
        <w:rPr>
          <w:rFonts w:ascii="Times New Roman" w:hAnsi="Times New Roman"/>
        </w:rPr>
        <w:t>Volume</w:t>
      </w:r>
      <w:proofErr w:type="spellEnd"/>
      <w:r w:rsidR="00E9329A" w:rsidRPr="00D412D0">
        <w:rPr>
          <w:rFonts w:ascii="Times New Roman" w:hAnsi="Times New Roman"/>
        </w:rPr>
        <w:t>», автоматически вычисляющая и отображающая объём (</w:t>
      </w:r>
      <w:r w:rsidR="00E9329A" w:rsidRPr="00D412D0">
        <w:rPr>
          <w:rFonts w:ascii="Times New Roman" w:hAnsi="Times New Roman"/>
          <w:i/>
        </w:rPr>
        <w:t>V</w:t>
      </w:r>
      <w:r w:rsidR="00E9329A" w:rsidRPr="00D412D0">
        <w:rPr>
          <w:rFonts w:ascii="Times New Roman" w:hAnsi="Times New Roman"/>
        </w:rPr>
        <w:t>) и среднюю плотность (</w:t>
      </w:r>
      <w:r w:rsidR="00E9329A" w:rsidRPr="00D412D0">
        <w:rPr>
          <w:rFonts w:ascii="Times New Roman" w:hAnsi="Times New Roman"/>
          <w:i/>
        </w:rPr>
        <w:t>HU</w:t>
      </w:r>
      <w:r w:rsidR="00E9329A" w:rsidRPr="00D412D0">
        <w:rPr>
          <w:rFonts w:ascii="Times New Roman" w:hAnsi="Times New Roman"/>
        </w:rPr>
        <w:t>) каждой почки</w:t>
      </w:r>
      <w:r w:rsidR="00F20BEE" w:rsidRPr="00D412D0">
        <w:rPr>
          <w:rFonts w:ascii="Times New Roman" w:hAnsi="Times New Roman"/>
        </w:rPr>
        <w:t xml:space="preserve"> (рисунок 1в)</w:t>
      </w:r>
      <w:r w:rsidR="00E9329A" w:rsidRPr="00D412D0">
        <w:rPr>
          <w:rFonts w:ascii="Times New Roman" w:hAnsi="Times New Roman"/>
        </w:rPr>
        <w:t xml:space="preserve">. </w:t>
      </w:r>
    </w:p>
    <w:p w14:paraId="70D7A456" w14:textId="77777777" w:rsidR="00F20BEE" w:rsidRPr="00D412D0" w:rsidRDefault="009E3FD5" w:rsidP="00D412D0">
      <w:pPr>
        <w:spacing w:line="360" w:lineRule="auto"/>
        <w:jc w:val="both"/>
        <w:rPr>
          <w:rFonts w:ascii="Times New Roman" w:hAnsi="Times New Roman"/>
        </w:rPr>
      </w:pPr>
      <w:r>
        <w:rPr>
          <w:rFonts w:ascii="Times New Roman" w:hAnsi="Times New Roman"/>
          <w:noProof/>
          <w:lang w:eastAsia="ru-RU"/>
        </w:rPr>
        <w:pict w14:anchorId="5678F3BC">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428.55pt;margin-top:27.6pt;width:11.4pt;height:14.4pt;flip:x y;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" strokecolor="white" strokeweight="1.5pt">
            <v:stroke endarrow="block" joinstyle="miter"/>
          </v:shape>
        </w:pict>
      </w:r>
      <w:r w:rsidR="00AE1F5D">
        <w:rPr>
          <w:rFonts w:ascii="Times New Roman" w:hAnsi="Times New Roman"/>
          <w:noProof/>
          <w:lang w:eastAsia="ru-RU"/>
        </w:rPr>
        <w:pict w14:anchorId="32225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178.5pt;height:94.5pt;visibility:visible">
            <v:imagedata r:id="rId8" o:title="" croptop="17544f" cropbottom="7090f" cropleft="2904f" cropright="18063f"/>
          </v:shape>
        </w:pict>
      </w:r>
      <w:r w:rsidR="00AE1F5D">
        <w:rPr>
          <w:rFonts w:ascii="Times New Roman" w:hAnsi="Times New Roman"/>
          <w:noProof/>
          <w:lang w:eastAsia="ru-RU"/>
        </w:rPr>
        <w:pict w14:anchorId="6A1D0FBF">
          <v:shape id="Рисунок 7" o:spid="_x0000_i1026" type="#_x0000_t75" style="width:177.75pt;height:94.5pt;visibility:visible">
            <v:imagedata r:id="rId9" o:title="" croptop="21304f" cropbottom="14263f" cropleft="13589f" cropright="11766f"/>
          </v:shape>
        </w:pict>
      </w:r>
      <w:r w:rsidR="00AE1F5D">
        <w:rPr>
          <w:rFonts w:ascii="Times New Roman" w:hAnsi="Times New Roman"/>
          <w:noProof/>
          <w:lang w:eastAsia="ru-RU"/>
        </w:rPr>
        <w:pict w14:anchorId="77F1FE35">
          <v:shape id="Рисунок 25" o:spid="_x0000_i1027" type="#_x0000_t75" style="width:93pt;height:109.5pt;visibility:visible">
            <v:imagedata r:id="rId10" o:title="" cropright="3544f"/>
          </v:shape>
        </w:pict>
      </w:r>
    </w:p>
    <w:p w14:paraId="1BC86B4F" w14:textId="77777777" w:rsidR="00F20BEE" w:rsidRPr="00D412D0" w:rsidRDefault="00F20BEE" w:rsidP="00D412D0">
      <w:pPr>
        <w:spacing w:line="360" w:lineRule="auto"/>
        <w:jc w:val="both"/>
        <w:rPr>
          <w:rFonts w:ascii="Times New Roman" w:hAnsi="Times New Roman"/>
        </w:rPr>
      </w:pPr>
      <w:r w:rsidRPr="00D412D0">
        <w:rPr>
          <w:rFonts w:ascii="Times New Roman" w:hAnsi="Times New Roman"/>
        </w:rPr>
        <w:t>а</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00E43B0F" w:rsidRPr="00D412D0">
        <w:rPr>
          <w:rFonts w:ascii="Times New Roman" w:hAnsi="Times New Roman"/>
        </w:rPr>
        <w:tab/>
      </w:r>
      <w:r w:rsidRPr="00D412D0">
        <w:rPr>
          <w:rFonts w:ascii="Times New Roman" w:hAnsi="Times New Roman"/>
        </w:rPr>
        <w:tab/>
      </w:r>
      <w:r w:rsidRPr="00D412D0">
        <w:rPr>
          <w:rFonts w:ascii="Times New Roman" w:hAnsi="Times New Roman"/>
        </w:rPr>
        <w:tab/>
        <w:t>б</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t>в</w:t>
      </w:r>
    </w:p>
    <w:p w14:paraId="72C9771C" w14:textId="77777777" w:rsidR="00F20BEE" w:rsidRPr="00D412D0" w:rsidRDefault="00F20BEE" w:rsidP="00D412D0">
      <w:pPr>
        <w:spacing w:line="360" w:lineRule="auto"/>
        <w:ind w:firstLine="708"/>
        <w:jc w:val="both"/>
        <w:rPr>
          <w:rFonts w:ascii="Times New Roman" w:hAnsi="Times New Roman"/>
        </w:rPr>
      </w:pPr>
      <w:r w:rsidRPr="00D412D0">
        <w:rPr>
          <w:rFonts w:ascii="Times New Roman" w:hAnsi="Times New Roman"/>
        </w:rPr>
        <w:t xml:space="preserve">Рисунок 1. </w:t>
      </w:r>
      <w:r w:rsidR="001F3C53" w:rsidRPr="00D412D0">
        <w:rPr>
          <w:rFonts w:ascii="Times New Roman" w:hAnsi="Times New Roman"/>
        </w:rPr>
        <w:t>Сегментация паренхимы почек</w:t>
      </w:r>
      <w:r w:rsidR="005373E8" w:rsidRPr="00D412D0">
        <w:rPr>
          <w:rFonts w:ascii="Times New Roman" w:hAnsi="Times New Roman"/>
        </w:rPr>
        <w:t>.</w:t>
      </w:r>
      <w:r w:rsidR="001F3C53" w:rsidRPr="00D412D0">
        <w:rPr>
          <w:rFonts w:ascii="Times New Roman" w:hAnsi="Times New Roman"/>
        </w:rPr>
        <w:t xml:space="preserve"> </w:t>
      </w:r>
      <w:r w:rsidRPr="00D412D0">
        <w:rPr>
          <w:rFonts w:ascii="Times New Roman" w:hAnsi="Times New Roman"/>
        </w:rPr>
        <w:t>а. Сегментация паренхимы правой почки</w:t>
      </w:r>
      <w:r w:rsidR="001F3C53" w:rsidRPr="00D412D0">
        <w:rPr>
          <w:rFonts w:ascii="Times New Roman" w:hAnsi="Times New Roman"/>
        </w:rPr>
        <w:t xml:space="preserve"> в </w:t>
      </w:r>
      <w:proofErr w:type="spellStart"/>
      <w:r w:rsidR="001F3C53" w:rsidRPr="00D412D0">
        <w:rPr>
          <w:rFonts w:ascii="Times New Roman" w:hAnsi="Times New Roman"/>
        </w:rPr>
        <w:t>нефрографическую</w:t>
      </w:r>
      <w:proofErr w:type="spellEnd"/>
      <w:r w:rsidR="001F3C53" w:rsidRPr="00D412D0">
        <w:rPr>
          <w:rFonts w:ascii="Times New Roman" w:hAnsi="Times New Roman"/>
        </w:rPr>
        <w:t xml:space="preserve"> фазу</w:t>
      </w:r>
      <w:r w:rsidRPr="00D412D0">
        <w:rPr>
          <w:rFonts w:ascii="Times New Roman" w:hAnsi="Times New Roman"/>
        </w:rPr>
        <w:t>; б. Сегментация паренхимы левой почки</w:t>
      </w:r>
      <w:r w:rsidR="001F3C53" w:rsidRPr="00D412D0">
        <w:rPr>
          <w:rFonts w:ascii="Times New Roman" w:hAnsi="Times New Roman"/>
        </w:rPr>
        <w:t xml:space="preserve"> в </w:t>
      </w:r>
      <w:proofErr w:type="spellStart"/>
      <w:r w:rsidR="001F3C53" w:rsidRPr="00D412D0">
        <w:rPr>
          <w:rFonts w:ascii="Times New Roman" w:hAnsi="Times New Roman"/>
        </w:rPr>
        <w:t>нефрографическую</w:t>
      </w:r>
      <w:proofErr w:type="spellEnd"/>
      <w:r w:rsidR="001F3C53" w:rsidRPr="00D412D0">
        <w:rPr>
          <w:rFonts w:ascii="Times New Roman" w:hAnsi="Times New Roman"/>
        </w:rPr>
        <w:t xml:space="preserve"> фазу</w:t>
      </w:r>
      <w:r w:rsidRPr="00D412D0">
        <w:rPr>
          <w:rFonts w:ascii="Times New Roman" w:hAnsi="Times New Roman"/>
        </w:rPr>
        <w:t xml:space="preserve">; в. </w:t>
      </w:r>
      <w:r w:rsidR="001F3C53" w:rsidRPr="00D412D0">
        <w:rPr>
          <w:rFonts w:ascii="Times New Roman" w:hAnsi="Times New Roman"/>
        </w:rPr>
        <w:t xml:space="preserve">Результат сегментации паренхимы обеих почек с помощью </w:t>
      </w:r>
      <w:proofErr w:type="spellStart"/>
      <w:r w:rsidR="001F3C53" w:rsidRPr="00D412D0">
        <w:rPr>
          <w:rFonts w:ascii="Times New Roman" w:hAnsi="Times New Roman"/>
          <w:lang w:val="en-US"/>
        </w:rPr>
        <w:t>Vitrea</w:t>
      </w:r>
      <w:proofErr w:type="spellEnd"/>
      <w:r w:rsidR="001F3C53" w:rsidRPr="00D412D0">
        <w:rPr>
          <w:rFonts w:ascii="Times New Roman" w:hAnsi="Times New Roman"/>
        </w:rPr>
        <w:t xml:space="preserve"> </w:t>
      </w:r>
      <w:r w:rsidR="001F3C53" w:rsidRPr="00D412D0">
        <w:rPr>
          <w:rFonts w:ascii="Times New Roman" w:hAnsi="Times New Roman"/>
          <w:lang w:val="en-US"/>
        </w:rPr>
        <w:t>Advanced</w:t>
      </w:r>
      <w:r w:rsidR="001F3C53" w:rsidRPr="00D412D0">
        <w:rPr>
          <w:rFonts w:ascii="Times New Roman" w:hAnsi="Times New Roman"/>
        </w:rPr>
        <w:t xml:space="preserve"> </w:t>
      </w:r>
      <w:r w:rsidR="001F3C53" w:rsidRPr="00D412D0">
        <w:rPr>
          <w:rFonts w:ascii="Times New Roman" w:hAnsi="Times New Roman"/>
          <w:lang w:val="en-US"/>
        </w:rPr>
        <w:t>Visualization</w:t>
      </w:r>
      <w:r w:rsidR="001F3C53" w:rsidRPr="00D412D0">
        <w:rPr>
          <w:rFonts w:ascii="Times New Roman" w:hAnsi="Times New Roman"/>
        </w:rPr>
        <w:t xml:space="preserve"> с автоматическим расчетом объема и плотности паренхимы.</w:t>
      </w:r>
      <w:r w:rsidR="005373E8" w:rsidRPr="00D412D0">
        <w:rPr>
          <w:rFonts w:ascii="Times New Roman" w:hAnsi="Times New Roman"/>
        </w:rPr>
        <w:t xml:space="preserve"> Полученные данные об объеме паренхимы почек и средних денситометрических значениях представлены в верхней части экрана (стрелка). </w:t>
      </w:r>
    </w:p>
    <w:p w14:paraId="35EB5CF7" w14:textId="77777777" w:rsidR="005C06E8" w:rsidRPr="00D412D0" w:rsidRDefault="005C06E8" w:rsidP="00D412D0">
      <w:pPr>
        <w:spacing w:line="360" w:lineRule="auto"/>
        <w:ind w:firstLine="708"/>
        <w:jc w:val="both"/>
        <w:rPr>
          <w:rFonts w:ascii="Times New Roman" w:hAnsi="Times New Roman"/>
          <w:lang w:val="en-US"/>
        </w:rPr>
      </w:pPr>
      <w:r w:rsidRPr="00D412D0">
        <w:rPr>
          <w:rFonts w:ascii="Times New Roman" w:hAnsi="Times New Roman"/>
          <w:lang w:val="en-US"/>
        </w:rPr>
        <w:lastRenderedPageBreak/>
        <w:t xml:space="preserve">Figure 1. Segmentation of the renal parenchyma. a. Segmentation of the parenchyma of the right kidney into the </w:t>
      </w:r>
      <w:proofErr w:type="spellStart"/>
      <w:r w:rsidRPr="00D412D0">
        <w:rPr>
          <w:rFonts w:ascii="Times New Roman" w:hAnsi="Times New Roman"/>
          <w:lang w:val="en-US"/>
        </w:rPr>
        <w:t>nephrographic</w:t>
      </w:r>
      <w:proofErr w:type="spellEnd"/>
      <w:r w:rsidRPr="00D412D0">
        <w:rPr>
          <w:rFonts w:ascii="Times New Roman" w:hAnsi="Times New Roman"/>
          <w:lang w:val="en-US"/>
        </w:rPr>
        <w:t xml:space="preserve"> phase; </w:t>
      </w:r>
      <w:r w:rsidRPr="00D412D0">
        <w:rPr>
          <w:rFonts w:ascii="Times New Roman" w:hAnsi="Times New Roman"/>
        </w:rPr>
        <w:t>б</w:t>
      </w:r>
      <w:r w:rsidRPr="00D412D0">
        <w:rPr>
          <w:rFonts w:ascii="Times New Roman" w:hAnsi="Times New Roman"/>
          <w:lang w:val="en-US"/>
        </w:rPr>
        <w:t xml:space="preserve">. Segmentation of the parenchyma of the left kidney into the </w:t>
      </w:r>
      <w:proofErr w:type="spellStart"/>
      <w:r w:rsidRPr="00D412D0">
        <w:rPr>
          <w:rFonts w:ascii="Times New Roman" w:hAnsi="Times New Roman"/>
          <w:lang w:val="en-US"/>
        </w:rPr>
        <w:t>nephrographic</w:t>
      </w:r>
      <w:proofErr w:type="spellEnd"/>
      <w:r w:rsidRPr="00D412D0">
        <w:rPr>
          <w:rFonts w:ascii="Times New Roman" w:hAnsi="Times New Roman"/>
          <w:lang w:val="en-US"/>
        </w:rPr>
        <w:t xml:space="preserve"> phase; </w:t>
      </w:r>
      <w:r w:rsidRPr="00D412D0">
        <w:rPr>
          <w:rFonts w:ascii="Times New Roman" w:hAnsi="Times New Roman"/>
        </w:rPr>
        <w:t>в</w:t>
      </w:r>
      <w:r w:rsidRPr="00D412D0">
        <w:rPr>
          <w:rFonts w:ascii="Times New Roman" w:hAnsi="Times New Roman"/>
          <w:lang w:val="en-US"/>
        </w:rPr>
        <w:t xml:space="preserve">. The result of segmentation of the parenchyma of both kidneys using </w:t>
      </w:r>
      <w:proofErr w:type="spellStart"/>
      <w:r w:rsidRPr="00D412D0">
        <w:rPr>
          <w:rFonts w:ascii="Times New Roman" w:hAnsi="Times New Roman"/>
          <w:lang w:val="en-US"/>
        </w:rPr>
        <w:t>Vitrea</w:t>
      </w:r>
      <w:proofErr w:type="spellEnd"/>
      <w:r w:rsidRPr="00D412D0">
        <w:rPr>
          <w:rFonts w:ascii="Times New Roman" w:hAnsi="Times New Roman"/>
          <w:lang w:val="en-US"/>
        </w:rPr>
        <w:t xml:space="preserve"> Advanced Visualization with automatic calculation of parenchymal volume and density. The obtained data on the volume of the renal parenchyma and the average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values </w:t>
      </w:r>
      <w:proofErr w:type="gramStart"/>
      <w:r w:rsidRPr="00D412D0">
        <w:rPr>
          <w:rFonts w:ascii="Times New Roman" w:hAnsi="Times New Roman"/>
          <w:lang w:val="en-US"/>
        </w:rPr>
        <w:t>are shown</w:t>
      </w:r>
      <w:proofErr w:type="gramEnd"/>
      <w:r w:rsidRPr="00D412D0">
        <w:rPr>
          <w:rFonts w:ascii="Times New Roman" w:hAnsi="Times New Roman"/>
          <w:lang w:val="en-US"/>
        </w:rPr>
        <w:t xml:space="preserve"> in the upper part of the screen (arrow).</w:t>
      </w:r>
    </w:p>
    <w:p w14:paraId="215A49DF" w14:textId="77777777" w:rsidR="00E43B0F" w:rsidRPr="00D412D0" w:rsidRDefault="008062EF" w:rsidP="00D412D0">
      <w:pPr>
        <w:spacing w:line="360" w:lineRule="auto"/>
        <w:ind w:firstLine="709"/>
        <w:jc w:val="both"/>
        <w:rPr>
          <w:rFonts w:ascii="Times New Roman" w:hAnsi="Times New Roman"/>
        </w:rPr>
      </w:pPr>
      <w:r w:rsidRPr="00D412D0">
        <w:rPr>
          <w:rFonts w:ascii="Times New Roman" w:hAnsi="Times New Roman"/>
        </w:rPr>
        <w:t xml:space="preserve">Помимо сегментации для проведения дальнейших расчетов проводились три измерения плотности паренхимы в области полюсов почки и в области </w:t>
      </w:r>
      <w:r w:rsidR="00DC4363" w:rsidRPr="00D412D0">
        <w:rPr>
          <w:rFonts w:ascii="Times New Roman" w:hAnsi="Times New Roman"/>
        </w:rPr>
        <w:t>ворот</w:t>
      </w:r>
      <w:r w:rsidRPr="00D412D0">
        <w:rPr>
          <w:rFonts w:ascii="Times New Roman" w:hAnsi="Times New Roman"/>
        </w:rPr>
        <w:t xml:space="preserve"> </w:t>
      </w:r>
      <w:r w:rsidR="009A4A3B" w:rsidRPr="00D412D0">
        <w:rPr>
          <w:rFonts w:ascii="Times New Roman" w:hAnsi="Times New Roman"/>
        </w:rPr>
        <w:t xml:space="preserve">каждой почки </w:t>
      </w:r>
      <w:r w:rsidRPr="00D412D0">
        <w:rPr>
          <w:rFonts w:ascii="Times New Roman" w:hAnsi="Times New Roman"/>
        </w:rPr>
        <w:t xml:space="preserve">в </w:t>
      </w:r>
      <w:proofErr w:type="spellStart"/>
      <w:r w:rsidRPr="00D412D0">
        <w:rPr>
          <w:rFonts w:ascii="Times New Roman" w:hAnsi="Times New Roman"/>
        </w:rPr>
        <w:t>нативной</w:t>
      </w:r>
      <w:proofErr w:type="spellEnd"/>
      <w:r w:rsidRPr="00D412D0">
        <w:rPr>
          <w:rFonts w:ascii="Times New Roman" w:hAnsi="Times New Roman"/>
        </w:rPr>
        <w:t xml:space="preserve"> фазе</w:t>
      </w:r>
      <w:r w:rsidR="009A4A3B" w:rsidRPr="00D412D0">
        <w:rPr>
          <w:rFonts w:ascii="Times New Roman" w:hAnsi="Times New Roman"/>
        </w:rPr>
        <w:t xml:space="preserve"> (рисунок 2)</w:t>
      </w:r>
      <w:r w:rsidRPr="00D412D0">
        <w:rPr>
          <w:rFonts w:ascii="Times New Roman" w:hAnsi="Times New Roman"/>
        </w:rPr>
        <w:t>.</w:t>
      </w:r>
    </w:p>
    <w:p w14:paraId="1FD0B732" w14:textId="77777777" w:rsidR="00B82C9F" w:rsidRPr="00D412D0" w:rsidRDefault="00E43B0F" w:rsidP="00D412D0">
      <w:pPr>
        <w:spacing w:line="360" w:lineRule="auto"/>
        <w:jc w:val="both"/>
        <w:rPr>
          <w:rFonts w:ascii="Times New Roman" w:hAnsi="Times New Roman"/>
          <w:snapToGrid w:val="0"/>
          <w:color w:val="000000"/>
          <w:w w:val="0"/>
          <w:u w:color="000000"/>
          <w:bdr w:val="none" w:sz="0" w:space="0" w:color="000000"/>
          <w:shd w:val="clear" w:color="000000" w:fill="000000"/>
          <w:lang w:val="x-none" w:eastAsia="x-none" w:bidi="x-none"/>
        </w:rPr>
      </w:pPr>
      <w:r w:rsidRPr="00D412D0">
        <w:rPr>
          <w:rFonts w:ascii="Times New Roman" w:hAnsi="Times New Roman"/>
          <w:noProof/>
          <w:lang w:eastAsia="ru-RU"/>
        </w:rPr>
        <w:t xml:space="preserve"> </w:t>
      </w:r>
      <w:r w:rsidR="00AE1F5D">
        <w:rPr>
          <w:rFonts w:ascii="Times New Roman" w:hAnsi="Times New Roman"/>
          <w:noProof/>
          <w:lang w:eastAsia="ru-RU"/>
        </w:rPr>
        <w:pict w14:anchorId="19B21FB5">
          <v:shape id="Рисунок 26" o:spid="_x0000_i1028" type="#_x0000_t75" style="width:157.5pt;height:70.5pt;visibility:visible">
            <v:imagedata r:id="rId11" o:title="" croptop="13860f" cropbottom="9093f" cropright="14078f"/>
          </v:shape>
        </w:pict>
      </w:r>
      <w:r w:rsidR="00AE1F5D">
        <w:rPr>
          <w:rFonts w:ascii="Times New Roman" w:hAnsi="Times New Roman"/>
          <w:noProof/>
          <w:lang w:eastAsia="ru-RU"/>
        </w:rPr>
        <w:pict w14:anchorId="61771E52">
          <v:shape id="Рисунок 27" o:spid="_x0000_i1029" type="#_x0000_t75" style="width:147pt;height:70.5pt;visibility:visible">
            <v:imagedata r:id="rId12" o:title="" croptop="13822f" cropbottom="7769f" cropright="9672f"/>
          </v:shape>
        </w:pict>
      </w:r>
      <w:r w:rsidR="00AE1F5D">
        <w:rPr>
          <w:rFonts w:ascii="Times New Roman" w:hAnsi="Times New Roman"/>
          <w:noProof/>
          <w:lang w:eastAsia="ru-RU"/>
        </w:rPr>
        <w:pict w14:anchorId="31D31924">
          <v:shape id="Рисунок 28" o:spid="_x0000_i1030" type="#_x0000_t75" style="width:136.5pt;height:70.5pt;visibility:visible">
            <v:imagedata r:id="rId13" o:title="" croptop="7413f" cropbottom="7505f" cropright="6301f"/>
          </v:shape>
        </w:pict>
      </w:r>
      <w:r w:rsidR="009A4A3B" w:rsidRPr="00D412D0">
        <w:rPr>
          <w:rFonts w:ascii="Times New Roman" w:hAnsi="Times New Roman"/>
          <w:snapToGrid w:val="0"/>
          <w:color w:val="000000"/>
          <w:w w:val="0"/>
          <w:u w:color="000000"/>
          <w:bdr w:val="none" w:sz="0" w:space="0" w:color="000000"/>
          <w:shd w:val="clear" w:color="000000" w:fill="000000"/>
          <w:lang w:val="x-none" w:eastAsia="x-none" w:bidi="x-none"/>
        </w:rPr>
        <w:t xml:space="preserve"> </w:t>
      </w:r>
    </w:p>
    <w:p w14:paraId="2510C212" w14:textId="77777777" w:rsidR="009A4A3B" w:rsidRPr="00D412D0" w:rsidRDefault="009A4A3B" w:rsidP="00D412D0">
      <w:pPr>
        <w:spacing w:line="360" w:lineRule="auto"/>
        <w:jc w:val="both"/>
        <w:rPr>
          <w:rFonts w:ascii="Times New Roman" w:hAnsi="Times New Roman"/>
        </w:rPr>
      </w:pPr>
      <w:r w:rsidRPr="00D412D0">
        <w:rPr>
          <w:rFonts w:ascii="Times New Roman" w:hAnsi="Times New Roman"/>
        </w:rPr>
        <w:t>а</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t>б</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t>в</w:t>
      </w:r>
    </w:p>
    <w:p w14:paraId="0EF1FC44" w14:textId="77777777" w:rsidR="009A4A3B" w:rsidRPr="00D412D0" w:rsidRDefault="009A4A3B" w:rsidP="00D412D0">
      <w:pPr>
        <w:spacing w:line="360" w:lineRule="auto"/>
        <w:ind w:firstLine="708"/>
        <w:jc w:val="both"/>
        <w:rPr>
          <w:rFonts w:ascii="Times New Roman" w:hAnsi="Times New Roman"/>
        </w:rPr>
      </w:pPr>
      <w:r w:rsidRPr="00D412D0">
        <w:rPr>
          <w:rFonts w:ascii="Times New Roman" w:hAnsi="Times New Roman"/>
        </w:rPr>
        <w:t xml:space="preserve">Рисунок 2. Измерение </w:t>
      </w:r>
      <w:r w:rsidR="00A21194" w:rsidRPr="00D412D0">
        <w:rPr>
          <w:rFonts w:ascii="Times New Roman" w:hAnsi="Times New Roman"/>
        </w:rPr>
        <w:t>средних денситометрических показателей</w:t>
      </w:r>
      <w:r w:rsidRPr="00D412D0">
        <w:rPr>
          <w:rFonts w:ascii="Times New Roman" w:hAnsi="Times New Roman"/>
        </w:rPr>
        <w:t xml:space="preserve"> почки в </w:t>
      </w:r>
      <w:proofErr w:type="spellStart"/>
      <w:r w:rsidRPr="00D412D0">
        <w:rPr>
          <w:rFonts w:ascii="Times New Roman" w:hAnsi="Times New Roman"/>
        </w:rPr>
        <w:t>нативную</w:t>
      </w:r>
      <w:proofErr w:type="spellEnd"/>
      <w:r w:rsidRPr="00D412D0">
        <w:rPr>
          <w:rFonts w:ascii="Times New Roman" w:hAnsi="Times New Roman"/>
        </w:rPr>
        <w:t xml:space="preserve"> фазу: а. на уровне верхнего полюса. б. на уровне ворот почки. в. на уровне нижнего полюса.</w:t>
      </w:r>
    </w:p>
    <w:p w14:paraId="74677A5E" w14:textId="77777777" w:rsidR="005C06E8" w:rsidRPr="00D412D0" w:rsidRDefault="005C06E8" w:rsidP="00D412D0">
      <w:pPr>
        <w:spacing w:line="360" w:lineRule="auto"/>
        <w:ind w:firstLine="708"/>
        <w:jc w:val="both"/>
        <w:rPr>
          <w:rFonts w:ascii="Times New Roman" w:hAnsi="Times New Roman"/>
          <w:lang w:val="en-US"/>
        </w:rPr>
      </w:pPr>
      <w:r w:rsidRPr="00D412D0">
        <w:rPr>
          <w:rFonts w:ascii="Times New Roman" w:hAnsi="Times New Roman"/>
          <w:lang w:val="en-US"/>
        </w:rPr>
        <w:t xml:space="preserve">Figure 2. Measurement of the average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parameters of the kidney in the native phase: a. at the level of the upper pole. </w:t>
      </w:r>
      <w:r w:rsidRPr="00D412D0">
        <w:rPr>
          <w:rFonts w:ascii="Times New Roman" w:hAnsi="Times New Roman"/>
        </w:rPr>
        <w:t>б</w:t>
      </w:r>
      <w:r w:rsidRPr="00D412D0">
        <w:rPr>
          <w:rFonts w:ascii="Times New Roman" w:hAnsi="Times New Roman"/>
          <w:lang w:val="en-US"/>
        </w:rPr>
        <w:t xml:space="preserve">. at the level of the kidney gate. </w:t>
      </w:r>
      <w:r w:rsidRPr="00D412D0">
        <w:rPr>
          <w:rFonts w:ascii="Times New Roman" w:hAnsi="Times New Roman"/>
        </w:rPr>
        <w:t>в</w:t>
      </w:r>
      <w:r w:rsidRPr="00D412D0">
        <w:rPr>
          <w:rFonts w:ascii="Times New Roman" w:hAnsi="Times New Roman"/>
          <w:lang w:val="en-US"/>
        </w:rPr>
        <w:t>. at the level of the lower pole.</w:t>
      </w:r>
    </w:p>
    <w:p w14:paraId="40CE54CB" w14:textId="77777777" w:rsidR="005C06E8" w:rsidRPr="00D412D0" w:rsidRDefault="005C06E8" w:rsidP="00D412D0">
      <w:pPr>
        <w:spacing w:line="360" w:lineRule="auto"/>
        <w:jc w:val="both"/>
        <w:rPr>
          <w:rFonts w:ascii="Times New Roman" w:hAnsi="Times New Roman"/>
          <w:lang w:val="en-US"/>
        </w:rPr>
      </w:pPr>
    </w:p>
    <w:p w14:paraId="4697D845" w14:textId="77777777" w:rsidR="007D1EFC" w:rsidRPr="00D412D0" w:rsidRDefault="007D1EFC" w:rsidP="00D412D0">
      <w:pPr>
        <w:spacing w:line="360" w:lineRule="auto"/>
        <w:jc w:val="both"/>
        <w:rPr>
          <w:rFonts w:ascii="Times New Roman" w:hAnsi="Times New Roman"/>
          <w:u w:val="single"/>
        </w:rPr>
      </w:pPr>
      <w:r w:rsidRPr="00D412D0">
        <w:rPr>
          <w:rFonts w:ascii="Times New Roman" w:hAnsi="Times New Roman"/>
          <w:u w:val="single"/>
        </w:rPr>
        <w:t>Методика расчета раздельного вклада почек на основе автоматической сегментации.</w:t>
      </w:r>
    </w:p>
    <w:p w14:paraId="4A50B7D1" w14:textId="6F7D0230" w:rsidR="008062EF" w:rsidRPr="00D412D0" w:rsidRDefault="00AA7A12" w:rsidP="00D412D0">
      <w:pPr>
        <w:spacing w:line="360" w:lineRule="auto"/>
        <w:jc w:val="both"/>
        <w:rPr>
          <w:rFonts w:ascii="Times New Roman" w:hAnsi="Times New Roman"/>
        </w:rPr>
      </w:pPr>
      <w:r w:rsidRPr="00D412D0">
        <w:rPr>
          <w:rFonts w:ascii="Times New Roman" w:hAnsi="Times New Roman"/>
        </w:rPr>
        <w:t xml:space="preserve">Для </w:t>
      </w:r>
      <w:r w:rsidR="0033547E" w:rsidRPr="00D412D0">
        <w:rPr>
          <w:rFonts w:ascii="Times New Roman" w:hAnsi="Times New Roman"/>
        </w:rPr>
        <w:t>расчет</w:t>
      </w:r>
      <w:r w:rsidR="00DC4363" w:rsidRPr="00D412D0">
        <w:rPr>
          <w:rFonts w:ascii="Times New Roman" w:hAnsi="Times New Roman"/>
        </w:rPr>
        <w:t>а</w:t>
      </w:r>
      <w:r w:rsidR="0033547E" w:rsidRPr="00D412D0">
        <w:rPr>
          <w:rFonts w:ascii="Times New Roman" w:hAnsi="Times New Roman"/>
        </w:rPr>
        <w:t xml:space="preserve"> </w:t>
      </w:r>
      <w:r w:rsidRPr="00D412D0">
        <w:rPr>
          <w:rFonts w:ascii="Times New Roman" w:hAnsi="Times New Roman"/>
        </w:rPr>
        <w:t>«масс</w:t>
      </w:r>
      <w:r w:rsidR="0033547E" w:rsidRPr="00D412D0">
        <w:rPr>
          <w:rFonts w:ascii="Times New Roman" w:hAnsi="Times New Roman"/>
        </w:rPr>
        <w:t>ы</w:t>
      </w:r>
      <w:r w:rsidRPr="00D412D0">
        <w:rPr>
          <w:rFonts w:ascii="Times New Roman" w:hAnsi="Times New Roman"/>
        </w:rPr>
        <w:t xml:space="preserve">» </w:t>
      </w:r>
      <w:r w:rsidR="000659A6" w:rsidRPr="00D412D0">
        <w:rPr>
          <w:rFonts w:ascii="Times New Roman" w:hAnsi="Times New Roman"/>
        </w:rPr>
        <w:t>контрастного препарата,</w:t>
      </w:r>
      <w:r w:rsidRPr="00D412D0">
        <w:rPr>
          <w:rFonts w:ascii="Times New Roman" w:hAnsi="Times New Roman"/>
        </w:rPr>
        <w:t xml:space="preserve"> находящегося в паренхиме почки в конкретный временной момент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 </w:t>
      </w:r>
      <w:r w:rsidR="0033547E" w:rsidRPr="00D412D0">
        <w:rPr>
          <w:rFonts w:ascii="Times New Roman" w:hAnsi="Times New Roman"/>
        </w:rPr>
        <w:t xml:space="preserve">на основе произведения вычисленного объема </w:t>
      </w:r>
      <w:r w:rsidR="00D03A71" w:rsidRPr="00D412D0">
        <w:rPr>
          <w:rFonts w:ascii="Times New Roman" w:hAnsi="Times New Roman"/>
        </w:rPr>
        <w:t xml:space="preserve">паренхимы </w:t>
      </w:r>
      <w:r w:rsidR="0015660D" w:rsidRPr="00D412D0">
        <w:rPr>
          <w:rFonts w:ascii="Times New Roman" w:hAnsi="Times New Roman"/>
        </w:rPr>
        <w:t>(</w:t>
      </w:r>
      <w:r w:rsidR="0015660D" w:rsidRPr="00D412D0">
        <w:rPr>
          <w:rFonts w:ascii="Times New Roman" w:hAnsi="Times New Roman"/>
          <w:i/>
          <w:lang w:val="en-US"/>
        </w:rPr>
        <w:t>V</w:t>
      </w:r>
      <w:r w:rsidR="0015660D" w:rsidRPr="00D412D0">
        <w:rPr>
          <w:rFonts w:ascii="Times New Roman" w:hAnsi="Times New Roman"/>
        </w:rPr>
        <w:t xml:space="preserve">) </w:t>
      </w:r>
      <w:r w:rsidR="0033547E" w:rsidRPr="00D412D0">
        <w:rPr>
          <w:rFonts w:ascii="Times New Roman" w:hAnsi="Times New Roman"/>
        </w:rPr>
        <w:t>и ее средней плотности</w:t>
      </w:r>
      <w:r w:rsidR="0015660D" w:rsidRPr="00D412D0">
        <w:rPr>
          <w:rFonts w:ascii="Times New Roman" w:hAnsi="Times New Roman"/>
        </w:rPr>
        <w:t xml:space="preserve"> (</w:t>
      </w:r>
      <w:r w:rsidR="00D03A71" w:rsidRPr="00D412D0">
        <w:rPr>
          <w:rFonts w:ascii="Times New Roman" w:hAnsi="Times New Roman"/>
          <w:i/>
          <w:lang w:val="en-US"/>
        </w:rPr>
        <w:t>HU</w:t>
      </w:r>
      <w:r w:rsidR="0015660D" w:rsidRPr="00D412D0">
        <w:rPr>
          <w:rFonts w:ascii="Times New Roman" w:hAnsi="Times New Roman"/>
        </w:rPr>
        <w:t>)</w:t>
      </w:r>
      <w:r w:rsidR="0033547E" w:rsidRPr="00D412D0">
        <w:rPr>
          <w:rFonts w:ascii="Times New Roman" w:hAnsi="Times New Roman"/>
        </w:rPr>
        <w:t xml:space="preserve">, безусловно целесообразно учитывать плотность паренхимы при </w:t>
      </w:r>
      <w:proofErr w:type="spellStart"/>
      <w:r w:rsidR="0033547E" w:rsidRPr="00D412D0">
        <w:rPr>
          <w:rFonts w:ascii="Times New Roman" w:hAnsi="Times New Roman"/>
        </w:rPr>
        <w:t>нативном</w:t>
      </w:r>
      <w:proofErr w:type="spellEnd"/>
      <w:r w:rsidR="0033547E" w:rsidRPr="00D412D0">
        <w:rPr>
          <w:rFonts w:ascii="Times New Roman" w:hAnsi="Times New Roman"/>
        </w:rPr>
        <w:t xml:space="preserve"> сканировании. </w:t>
      </w:r>
      <w:r w:rsidR="008062EF" w:rsidRPr="00D412D0">
        <w:rPr>
          <w:rFonts w:ascii="Times New Roman" w:hAnsi="Times New Roman"/>
        </w:rPr>
        <w:t xml:space="preserve">Для </w:t>
      </w:r>
      <w:r w:rsidR="0033547E" w:rsidRPr="00D412D0">
        <w:rPr>
          <w:rFonts w:ascii="Times New Roman" w:hAnsi="Times New Roman"/>
        </w:rPr>
        <w:t xml:space="preserve">этого </w:t>
      </w:r>
      <w:r w:rsidR="009A4A3B" w:rsidRPr="00D412D0">
        <w:rPr>
          <w:rFonts w:ascii="Times New Roman" w:hAnsi="Times New Roman"/>
        </w:rPr>
        <w:t xml:space="preserve">из данных о средней плотности, полученных в ходе автоматической сегментации </w:t>
      </w:r>
      <w:r w:rsidR="0033547E" w:rsidRPr="00D412D0">
        <w:rPr>
          <w:rFonts w:ascii="Times New Roman" w:hAnsi="Times New Roman"/>
        </w:rPr>
        <w:t xml:space="preserve">в </w:t>
      </w:r>
      <w:proofErr w:type="spellStart"/>
      <w:r w:rsidR="0033547E" w:rsidRPr="00D412D0">
        <w:rPr>
          <w:rFonts w:ascii="Times New Roman" w:hAnsi="Times New Roman"/>
        </w:rPr>
        <w:t>нефрографическую</w:t>
      </w:r>
      <w:proofErr w:type="spellEnd"/>
      <w:r w:rsidR="0033547E" w:rsidRPr="00D412D0">
        <w:rPr>
          <w:rFonts w:ascii="Times New Roman" w:hAnsi="Times New Roman"/>
        </w:rPr>
        <w:t xml:space="preserve"> фазу</w:t>
      </w:r>
      <w:r w:rsidR="009A4A3B" w:rsidRPr="00D412D0">
        <w:rPr>
          <w:rFonts w:ascii="Times New Roman" w:hAnsi="Times New Roman"/>
        </w:rPr>
        <w:t xml:space="preserve"> </w:t>
      </w:r>
      <w:r w:rsidR="0015660D" w:rsidRPr="00D412D0">
        <w:rPr>
          <w:rFonts w:ascii="Times New Roman" w:hAnsi="Times New Roman"/>
        </w:rPr>
        <w:t>(</w:t>
      </w:r>
      <w:r w:rsidR="00D03A71" w:rsidRPr="00D412D0">
        <w:rPr>
          <w:rFonts w:ascii="Times New Roman" w:hAnsi="Times New Roman"/>
          <w:i/>
          <w:lang w:val="en-US"/>
        </w:rPr>
        <w:t>HU</w:t>
      </w:r>
      <w:r w:rsidR="0015660D" w:rsidRPr="00D412D0">
        <w:rPr>
          <w:rFonts w:ascii="Times New Roman" w:hAnsi="Times New Roman"/>
        </w:rPr>
        <w:t>)</w:t>
      </w:r>
      <w:r w:rsidR="000659A6" w:rsidRPr="00D412D0">
        <w:rPr>
          <w:rFonts w:ascii="Times New Roman" w:hAnsi="Times New Roman"/>
        </w:rPr>
        <w:t>,</w:t>
      </w:r>
      <w:r w:rsidR="0015660D" w:rsidRPr="00D412D0">
        <w:rPr>
          <w:rFonts w:ascii="Times New Roman" w:hAnsi="Times New Roman"/>
        </w:rPr>
        <w:t xml:space="preserve"> </w:t>
      </w:r>
      <w:r w:rsidR="009A4A3B" w:rsidRPr="00D412D0">
        <w:rPr>
          <w:rFonts w:ascii="Times New Roman" w:hAnsi="Times New Roman"/>
        </w:rPr>
        <w:t>вычитали среднее арифметическое трех измерений</w:t>
      </w:r>
      <w:r w:rsidR="0033547E" w:rsidRPr="00D412D0">
        <w:rPr>
          <w:rFonts w:ascii="Times New Roman" w:hAnsi="Times New Roman"/>
        </w:rPr>
        <w:t xml:space="preserve"> плотности паренхимы</w:t>
      </w:r>
      <w:r w:rsidR="009A4A3B" w:rsidRPr="00D412D0">
        <w:rPr>
          <w:rFonts w:ascii="Times New Roman" w:hAnsi="Times New Roman"/>
        </w:rPr>
        <w:t xml:space="preserve">, полученных в </w:t>
      </w:r>
      <w:proofErr w:type="spellStart"/>
      <w:r w:rsidR="009A4A3B" w:rsidRPr="00D412D0">
        <w:rPr>
          <w:rFonts w:ascii="Times New Roman" w:hAnsi="Times New Roman"/>
        </w:rPr>
        <w:t>нативную</w:t>
      </w:r>
      <w:proofErr w:type="spellEnd"/>
      <w:r w:rsidR="009A4A3B" w:rsidRPr="00D412D0">
        <w:rPr>
          <w:rFonts w:ascii="Times New Roman" w:hAnsi="Times New Roman"/>
        </w:rPr>
        <w:t xml:space="preserve"> фазу</w:t>
      </w:r>
      <w:r w:rsidR="0015660D" w:rsidRPr="00D412D0">
        <w:rPr>
          <w:rFonts w:ascii="Times New Roman" w:hAnsi="Times New Roman"/>
        </w:rPr>
        <w:t xml:space="preserve"> (</w:t>
      </w:r>
      <w:r w:rsidR="00D03A71" w:rsidRPr="00D412D0">
        <w:rPr>
          <w:rFonts w:ascii="Times New Roman" w:hAnsi="Times New Roman"/>
          <w:i/>
          <w:lang w:val="en-US"/>
        </w:rPr>
        <w:t>HU</w:t>
      </w:r>
      <w:r w:rsidR="0015660D" w:rsidRPr="00D412D0">
        <w:rPr>
          <w:rFonts w:ascii="Times New Roman" w:hAnsi="Times New Roman"/>
          <w:i/>
          <w:vertAlign w:val="subscript"/>
        </w:rPr>
        <w:t>1</w:t>
      </w:r>
      <w:r w:rsidR="0015660D" w:rsidRPr="00D412D0">
        <w:rPr>
          <w:rFonts w:ascii="Times New Roman" w:hAnsi="Times New Roman"/>
          <w:i/>
        </w:rPr>
        <w:t xml:space="preserve">, </w:t>
      </w:r>
      <w:r w:rsidR="00D03A71" w:rsidRPr="00D412D0">
        <w:rPr>
          <w:rFonts w:ascii="Times New Roman" w:hAnsi="Times New Roman"/>
          <w:i/>
          <w:lang w:val="en-US"/>
        </w:rPr>
        <w:t>HU</w:t>
      </w:r>
      <w:r w:rsidR="0015660D" w:rsidRPr="00D412D0">
        <w:rPr>
          <w:rFonts w:ascii="Times New Roman" w:hAnsi="Times New Roman"/>
          <w:i/>
          <w:vertAlign w:val="subscript"/>
        </w:rPr>
        <w:t>2,</w:t>
      </w:r>
      <w:r w:rsidR="0015660D" w:rsidRPr="00D412D0">
        <w:rPr>
          <w:rFonts w:ascii="Times New Roman" w:hAnsi="Times New Roman"/>
          <w:i/>
        </w:rPr>
        <w:t xml:space="preserve"> </w:t>
      </w:r>
      <w:r w:rsidR="00D03A71" w:rsidRPr="00D412D0">
        <w:rPr>
          <w:rFonts w:ascii="Times New Roman" w:hAnsi="Times New Roman"/>
          <w:i/>
          <w:lang w:val="en-US"/>
        </w:rPr>
        <w:t>HU</w:t>
      </w:r>
      <w:r w:rsidR="0015660D" w:rsidRPr="00D412D0">
        <w:rPr>
          <w:rFonts w:ascii="Times New Roman" w:hAnsi="Times New Roman"/>
          <w:i/>
          <w:vertAlign w:val="subscript"/>
        </w:rPr>
        <w:t>3</w:t>
      </w:r>
      <w:r w:rsidR="0015660D" w:rsidRPr="00D412D0">
        <w:rPr>
          <w:rFonts w:ascii="Times New Roman" w:hAnsi="Times New Roman"/>
        </w:rPr>
        <w:t>)</w:t>
      </w:r>
      <w:r w:rsidR="009A4A3B" w:rsidRPr="00D412D0">
        <w:rPr>
          <w:rFonts w:ascii="Times New Roman" w:hAnsi="Times New Roman"/>
        </w:rPr>
        <w:t>.</w:t>
      </w:r>
    </w:p>
    <w:p w14:paraId="15A8A438" w14:textId="77777777" w:rsidR="007D1EFC" w:rsidRPr="00D412D0" w:rsidRDefault="007D1EFC" w:rsidP="00D412D0">
      <w:pPr>
        <w:spacing w:line="360" w:lineRule="auto"/>
        <w:jc w:val="both"/>
        <w:rPr>
          <w:rFonts w:ascii="Times New Roman" w:hAnsi="Times New Roman"/>
        </w:rPr>
      </w:pPr>
      <w:r w:rsidRPr="00D412D0">
        <w:rPr>
          <w:rFonts w:ascii="Times New Roman" w:hAnsi="Times New Roman"/>
        </w:rPr>
        <w:t xml:space="preserve"> </w:t>
      </w:r>
      <w:r w:rsidR="0033547E" w:rsidRPr="00D412D0">
        <w:rPr>
          <w:rFonts w:ascii="Times New Roman" w:hAnsi="Times New Roman"/>
        </w:rPr>
        <w:t xml:space="preserve">Полученную </w:t>
      </w:r>
      <w:r w:rsidRPr="00D412D0">
        <w:rPr>
          <w:rFonts w:ascii="Times New Roman" w:hAnsi="Times New Roman"/>
        </w:rPr>
        <w:t>«</w:t>
      </w:r>
      <w:r w:rsidR="0033547E" w:rsidRPr="00D412D0">
        <w:rPr>
          <w:rFonts w:ascii="Times New Roman" w:hAnsi="Times New Roman"/>
        </w:rPr>
        <w:t>м</w:t>
      </w:r>
      <w:r w:rsidRPr="00D412D0">
        <w:rPr>
          <w:rFonts w:ascii="Times New Roman" w:hAnsi="Times New Roman"/>
        </w:rPr>
        <w:t xml:space="preserve">ассу» </w:t>
      </w:r>
      <w:r w:rsidR="0033547E" w:rsidRPr="00D412D0">
        <w:rPr>
          <w:rFonts w:ascii="Times New Roman" w:hAnsi="Times New Roman"/>
        </w:rPr>
        <w:t xml:space="preserve">контрастного </w:t>
      </w:r>
      <w:r w:rsidR="006B63F7" w:rsidRPr="00D412D0">
        <w:rPr>
          <w:rFonts w:ascii="Times New Roman" w:hAnsi="Times New Roman"/>
        </w:rPr>
        <w:t>препарата</w:t>
      </w:r>
      <w:r w:rsidR="00CA1F1F" w:rsidRPr="00D412D0">
        <w:rPr>
          <w:rFonts w:ascii="Times New Roman" w:hAnsi="Times New Roman"/>
        </w:rPr>
        <w:t xml:space="preserve"> (</w:t>
      </w:r>
      <w:r w:rsidR="00CA1F1F" w:rsidRPr="00D412D0">
        <w:rPr>
          <w:rFonts w:ascii="Times New Roman" w:hAnsi="Times New Roman"/>
          <w:lang w:val="en-US"/>
        </w:rPr>
        <w:t>M</w:t>
      </w:r>
      <w:r w:rsidR="00CA1F1F" w:rsidRPr="00D412D0">
        <w:rPr>
          <w:rFonts w:ascii="Times New Roman" w:hAnsi="Times New Roman"/>
        </w:rPr>
        <w:t>)</w:t>
      </w:r>
      <w:r w:rsidR="006B63F7" w:rsidRPr="00D412D0">
        <w:rPr>
          <w:rFonts w:ascii="Times New Roman" w:hAnsi="Times New Roman"/>
        </w:rPr>
        <w:t xml:space="preserve"> </w:t>
      </w:r>
      <w:r w:rsidRPr="00D412D0">
        <w:rPr>
          <w:rFonts w:ascii="Times New Roman" w:hAnsi="Times New Roman"/>
        </w:rPr>
        <w:t xml:space="preserve">обеих почек складывали и на полученную сумму делили </w:t>
      </w:r>
      <w:r w:rsidR="0033547E" w:rsidRPr="00D412D0">
        <w:rPr>
          <w:rFonts w:ascii="Times New Roman" w:hAnsi="Times New Roman"/>
        </w:rPr>
        <w:t xml:space="preserve">его </w:t>
      </w:r>
      <w:r w:rsidRPr="00D412D0">
        <w:rPr>
          <w:rFonts w:ascii="Times New Roman" w:hAnsi="Times New Roman"/>
        </w:rPr>
        <w:t xml:space="preserve">«массу» </w:t>
      </w:r>
      <w:r w:rsidR="0033547E" w:rsidRPr="00D412D0">
        <w:rPr>
          <w:rFonts w:ascii="Times New Roman" w:hAnsi="Times New Roman"/>
        </w:rPr>
        <w:t xml:space="preserve">в </w:t>
      </w:r>
      <w:r w:rsidRPr="00D412D0">
        <w:rPr>
          <w:rFonts w:ascii="Times New Roman" w:hAnsi="Times New Roman"/>
        </w:rPr>
        <w:t>правой почк</w:t>
      </w:r>
      <w:r w:rsidR="0033547E" w:rsidRPr="00D412D0">
        <w:rPr>
          <w:rFonts w:ascii="Times New Roman" w:hAnsi="Times New Roman"/>
        </w:rPr>
        <w:t>е</w:t>
      </w:r>
      <w:r w:rsidRPr="00D412D0">
        <w:rPr>
          <w:rFonts w:ascii="Times New Roman" w:hAnsi="Times New Roman"/>
        </w:rPr>
        <w:t xml:space="preserve">, затем </w:t>
      </w:r>
      <w:r w:rsidR="0033547E" w:rsidRPr="00D412D0">
        <w:rPr>
          <w:rFonts w:ascii="Times New Roman" w:hAnsi="Times New Roman"/>
        </w:rPr>
        <w:t xml:space="preserve">в </w:t>
      </w:r>
      <w:r w:rsidRPr="00D412D0">
        <w:rPr>
          <w:rFonts w:ascii="Times New Roman" w:hAnsi="Times New Roman"/>
        </w:rPr>
        <w:t>левой почк</w:t>
      </w:r>
      <w:r w:rsidR="0033547E" w:rsidRPr="00D412D0">
        <w:rPr>
          <w:rFonts w:ascii="Times New Roman" w:hAnsi="Times New Roman"/>
        </w:rPr>
        <w:t>е</w:t>
      </w:r>
      <w:r w:rsidRPr="00D412D0">
        <w:rPr>
          <w:rFonts w:ascii="Times New Roman" w:hAnsi="Times New Roman"/>
        </w:rPr>
        <w:t>. Полученные результаты для правой и левой почки умножали на 100%, получая раздельный вклад каждой из почек в их общую экскреторную функцию в процентах</w:t>
      </w:r>
      <w:r w:rsidR="00CA1F1F" w:rsidRPr="00D412D0">
        <w:rPr>
          <w:rFonts w:ascii="Times New Roman" w:hAnsi="Times New Roman"/>
        </w:rPr>
        <w:t xml:space="preserve"> (Вклад </w:t>
      </w:r>
      <w:r w:rsidR="00CA1F1F" w:rsidRPr="00D412D0">
        <w:rPr>
          <w:rFonts w:ascii="Times New Roman" w:hAnsi="Times New Roman"/>
          <w:vertAlign w:val="subscript"/>
          <w:lang w:val="en-US"/>
        </w:rPr>
        <w:t>R</w:t>
      </w:r>
      <w:r w:rsidR="00CA1F1F" w:rsidRPr="00D412D0">
        <w:rPr>
          <w:rFonts w:ascii="Times New Roman" w:hAnsi="Times New Roman"/>
        </w:rPr>
        <w:t>)</w:t>
      </w:r>
      <w:r w:rsidRPr="00D412D0">
        <w:rPr>
          <w:rFonts w:ascii="Times New Roman" w:hAnsi="Times New Roman"/>
        </w:rPr>
        <w:t>.</w:t>
      </w:r>
    </w:p>
    <w:p w14:paraId="01B0C347" w14:textId="77777777" w:rsidR="005F6FA9" w:rsidRPr="00D412D0" w:rsidRDefault="00D03A71" w:rsidP="00D412D0">
      <w:pPr>
        <w:spacing w:line="360" w:lineRule="auto"/>
        <w:jc w:val="both"/>
        <w:rPr>
          <w:rFonts w:ascii="Times New Roman" w:hAnsi="Times New Roman"/>
          <w:i/>
          <w:lang w:val="en-US"/>
        </w:rPr>
      </w:pPr>
      <w:r w:rsidRPr="00D412D0">
        <w:rPr>
          <w:rFonts w:ascii="Times New Roman" w:hAnsi="Times New Roman"/>
          <w:i/>
          <w:lang w:val="en-US"/>
        </w:rPr>
        <w:t>HU</w:t>
      </w:r>
      <w:r w:rsidRPr="00D412D0" w:rsidDel="00D03A71">
        <w:rPr>
          <w:rFonts w:ascii="Times New Roman" w:hAnsi="Times New Roman"/>
          <w:i/>
          <w:lang w:val="en-US"/>
        </w:rPr>
        <w:t xml:space="preserve"> </w:t>
      </w:r>
      <w:r w:rsidR="005F6FA9" w:rsidRPr="00D412D0">
        <w:rPr>
          <w:rFonts w:ascii="Times New Roman" w:hAnsi="Times New Roman"/>
          <w:i/>
          <w:vertAlign w:val="subscript"/>
          <w:lang w:val="en-US"/>
        </w:rPr>
        <w:t>(</w:t>
      </w:r>
      <w:proofErr w:type="spellStart"/>
      <w:r w:rsidR="005F6FA9" w:rsidRPr="00D412D0">
        <w:rPr>
          <w:rFonts w:ascii="Times New Roman" w:hAnsi="Times New Roman"/>
          <w:i/>
          <w:vertAlign w:val="subscript"/>
        </w:rPr>
        <w:t>натив</w:t>
      </w:r>
      <w:proofErr w:type="spellEnd"/>
      <w:r w:rsidR="005F6FA9" w:rsidRPr="00D412D0">
        <w:rPr>
          <w:rFonts w:ascii="Times New Roman" w:hAnsi="Times New Roman"/>
          <w:i/>
          <w:vertAlign w:val="subscript"/>
          <w:lang w:val="en-US"/>
        </w:rPr>
        <w:t xml:space="preserve"> R)</w:t>
      </w:r>
      <w:r w:rsidR="005F6FA9" w:rsidRPr="00D412D0">
        <w:rPr>
          <w:rFonts w:ascii="Times New Roman" w:hAnsi="Times New Roman"/>
          <w:i/>
          <w:lang w:val="en-US"/>
        </w:rPr>
        <w:t xml:space="preserve"> = </w:t>
      </w:r>
      <w:r w:rsidR="00091F90" w:rsidRPr="00D412D0">
        <w:rPr>
          <w:rFonts w:ascii="Times New Roman" w:hAnsi="Times New Roman"/>
          <w:i/>
          <w:lang w:val="en-US"/>
        </w:rPr>
        <w:t>(</w:t>
      </w:r>
      <w:r w:rsidRPr="00D412D0">
        <w:rPr>
          <w:rFonts w:ascii="Times New Roman" w:hAnsi="Times New Roman"/>
          <w:i/>
          <w:lang w:val="en-US"/>
        </w:rPr>
        <w:t>HU</w:t>
      </w:r>
      <w:r w:rsidR="00091F90" w:rsidRPr="00D412D0">
        <w:rPr>
          <w:rFonts w:ascii="Times New Roman" w:hAnsi="Times New Roman"/>
          <w:i/>
          <w:vertAlign w:val="subscript"/>
          <w:lang w:val="en-US"/>
        </w:rPr>
        <w:t>1</w:t>
      </w:r>
      <w:r w:rsidR="005F6FA9" w:rsidRPr="00D412D0">
        <w:rPr>
          <w:rFonts w:ascii="Times New Roman" w:hAnsi="Times New Roman"/>
          <w:i/>
          <w:lang w:val="en-US"/>
        </w:rPr>
        <w:t xml:space="preserve"> + </w:t>
      </w:r>
      <w:r w:rsidRPr="00D412D0">
        <w:rPr>
          <w:rFonts w:ascii="Times New Roman" w:hAnsi="Times New Roman"/>
          <w:i/>
          <w:lang w:val="en-US"/>
        </w:rPr>
        <w:t>HU</w:t>
      </w:r>
      <w:r w:rsidR="00091F90" w:rsidRPr="00D412D0">
        <w:rPr>
          <w:rFonts w:ascii="Times New Roman" w:hAnsi="Times New Roman"/>
          <w:i/>
          <w:vertAlign w:val="subscript"/>
          <w:lang w:val="en-US"/>
        </w:rPr>
        <w:t>2</w:t>
      </w:r>
      <w:r w:rsidR="005F6FA9" w:rsidRPr="00D412D0">
        <w:rPr>
          <w:rFonts w:ascii="Times New Roman" w:hAnsi="Times New Roman"/>
          <w:i/>
          <w:lang w:val="en-US"/>
        </w:rPr>
        <w:t xml:space="preserve"> + </w:t>
      </w:r>
      <w:r w:rsidRPr="00D412D0">
        <w:rPr>
          <w:rFonts w:ascii="Times New Roman" w:hAnsi="Times New Roman"/>
          <w:i/>
          <w:lang w:val="en-US"/>
        </w:rPr>
        <w:t>HU</w:t>
      </w:r>
      <w:r w:rsidR="00091F90" w:rsidRPr="00D412D0">
        <w:rPr>
          <w:rFonts w:ascii="Times New Roman" w:hAnsi="Times New Roman"/>
          <w:i/>
          <w:vertAlign w:val="subscript"/>
          <w:lang w:val="en-US"/>
        </w:rPr>
        <w:t>3</w:t>
      </w:r>
      <w:r w:rsidR="00091F90" w:rsidRPr="00D412D0">
        <w:rPr>
          <w:rFonts w:ascii="Times New Roman" w:hAnsi="Times New Roman"/>
          <w:i/>
          <w:lang w:val="en-US"/>
        </w:rPr>
        <w:t>)/3</w:t>
      </w:r>
      <w:r w:rsidR="00954A9C" w:rsidRPr="00D412D0">
        <w:rPr>
          <w:rFonts w:ascii="Times New Roman" w:hAnsi="Times New Roman"/>
          <w:i/>
          <w:lang w:val="en-US"/>
        </w:rPr>
        <w:t>;</w:t>
      </w:r>
    </w:p>
    <w:p w14:paraId="7540207B" w14:textId="77777777" w:rsidR="005F6FA9" w:rsidRPr="00D412D0" w:rsidRDefault="005F6FA9" w:rsidP="00D412D0">
      <w:pPr>
        <w:spacing w:line="360" w:lineRule="auto"/>
        <w:jc w:val="both"/>
        <w:rPr>
          <w:rFonts w:ascii="Times New Roman" w:hAnsi="Times New Roman"/>
          <w:i/>
          <w:lang w:val="en-US"/>
        </w:rPr>
      </w:pPr>
      <w:r w:rsidRPr="00D412D0">
        <w:rPr>
          <w:rFonts w:ascii="Times New Roman" w:hAnsi="Times New Roman"/>
          <w:i/>
          <w:lang w:val="en-US"/>
        </w:rPr>
        <w:lastRenderedPageBreak/>
        <w:t>M</w:t>
      </w:r>
      <w:r w:rsidRPr="00D412D0">
        <w:rPr>
          <w:rFonts w:ascii="Times New Roman" w:hAnsi="Times New Roman"/>
          <w:i/>
          <w:vertAlign w:val="subscript"/>
          <w:lang w:val="en-US"/>
        </w:rPr>
        <w:t>R</w:t>
      </w:r>
      <w:r w:rsidRPr="00D412D0">
        <w:rPr>
          <w:rFonts w:ascii="Times New Roman" w:hAnsi="Times New Roman"/>
          <w:i/>
          <w:lang w:val="en-US"/>
        </w:rPr>
        <w:t xml:space="preserve"> = V</w:t>
      </w:r>
      <w:r w:rsidR="00CA1F1F" w:rsidRPr="00D412D0">
        <w:rPr>
          <w:rFonts w:ascii="Times New Roman" w:hAnsi="Times New Roman"/>
          <w:i/>
          <w:vertAlign w:val="subscript"/>
          <w:lang w:val="en-US"/>
        </w:rPr>
        <w:t>R</w:t>
      </w:r>
      <w:r w:rsidRPr="00D412D0">
        <w:rPr>
          <w:rFonts w:ascii="Times New Roman" w:hAnsi="Times New Roman"/>
          <w:i/>
          <w:lang w:val="en-US"/>
        </w:rPr>
        <w:t>*(</w:t>
      </w:r>
      <w:r w:rsidR="00D03A71" w:rsidRPr="00D412D0">
        <w:rPr>
          <w:rFonts w:ascii="Times New Roman" w:hAnsi="Times New Roman"/>
          <w:i/>
          <w:lang w:val="en-US"/>
        </w:rPr>
        <w:t>HU</w:t>
      </w:r>
      <w:r w:rsidRPr="00D412D0">
        <w:rPr>
          <w:rFonts w:ascii="Times New Roman" w:hAnsi="Times New Roman"/>
          <w:i/>
          <w:vertAlign w:val="subscript"/>
          <w:lang w:val="en-US"/>
        </w:rPr>
        <w:t xml:space="preserve"> R</w:t>
      </w:r>
      <w:r w:rsidRPr="00D412D0">
        <w:rPr>
          <w:rFonts w:ascii="Times New Roman" w:hAnsi="Times New Roman"/>
          <w:i/>
          <w:lang w:val="en-US"/>
        </w:rPr>
        <w:t xml:space="preserve"> – </w:t>
      </w:r>
      <w:r w:rsidR="00D03A71" w:rsidRPr="00D412D0">
        <w:rPr>
          <w:rFonts w:ascii="Times New Roman" w:hAnsi="Times New Roman"/>
          <w:i/>
          <w:lang w:val="en-US"/>
        </w:rPr>
        <w:t>HU</w:t>
      </w:r>
      <w:r w:rsidR="00D03A71" w:rsidRPr="00D412D0" w:rsidDel="00D03A71">
        <w:rPr>
          <w:rFonts w:ascii="Times New Roman" w:hAnsi="Times New Roman"/>
          <w:i/>
          <w:lang w:val="en-US"/>
        </w:rPr>
        <w:t xml:space="preserve"> </w:t>
      </w:r>
      <w:r w:rsidRPr="00D412D0">
        <w:rPr>
          <w:rFonts w:ascii="Times New Roman" w:hAnsi="Times New Roman"/>
          <w:i/>
          <w:vertAlign w:val="subscript"/>
          <w:lang w:val="en-US"/>
        </w:rPr>
        <w:t>(</w:t>
      </w:r>
      <w:proofErr w:type="spellStart"/>
      <w:r w:rsidRPr="00D412D0">
        <w:rPr>
          <w:rFonts w:ascii="Times New Roman" w:hAnsi="Times New Roman"/>
          <w:i/>
          <w:vertAlign w:val="subscript"/>
        </w:rPr>
        <w:t>натив</w:t>
      </w:r>
      <w:proofErr w:type="spellEnd"/>
      <w:r w:rsidRPr="00D412D0">
        <w:rPr>
          <w:rFonts w:ascii="Times New Roman" w:hAnsi="Times New Roman"/>
          <w:i/>
          <w:vertAlign w:val="subscript"/>
          <w:lang w:val="en-US"/>
        </w:rPr>
        <w:t xml:space="preserve"> R)</w:t>
      </w:r>
      <w:r w:rsidRPr="00D412D0">
        <w:rPr>
          <w:rFonts w:ascii="Times New Roman" w:hAnsi="Times New Roman"/>
          <w:i/>
          <w:lang w:val="en-US"/>
        </w:rPr>
        <w:t>)</w:t>
      </w:r>
      <w:r w:rsidR="00954A9C" w:rsidRPr="00D412D0">
        <w:rPr>
          <w:rFonts w:ascii="Times New Roman" w:hAnsi="Times New Roman"/>
          <w:i/>
          <w:lang w:val="en-US"/>
        </w:rPr>
        <w:t>;</w:t>
      </w:r>
    </w:p>
    <w:p w14:paraId="382AF68A" w14:textId="77777777" w:rsidR="005F6FA9" w:rsidRPr="00D412D0" w:rsidRDefault="00091F90" w:rsidP="00D412D0">
      <w:pPr>
        <w:spacing w:line="360" w:lineRule="auto"/>
        <w:jc w:val="both"/>
        <w:rPr>
          <w:rFonts w:ascii="Times New Roman" w:hAnsi="Times New Roman"/>
          <w:lang w:val="en-US"/>
        </w:rPr>
      </w:pPr>
      <w:r w:rsidRPr="00D412D0">
        <w:rPr>
          <w:rFonts w:ascii="Times New Roman" w:hAnsi="Times New Roman"/>
          <w:i/>
        </w:rPr>
        <w:t>Вклад</w:t>
      </w:r>
      <w:r w:rsidRPr="00D412D0">
        <w:rPr>
          <w:rFonts w:ascii="Times New Roman" w:hAnsi="Times New Roman"/>
          <w:i/>
          <w:lang w:val="en-US"/>
        </w:rPr>
        <w:t xml:space="preserve"> </w:t>
      </w:r>
      <w:r w:rsidRPr="00D412D0">
        <w:rPr>
          <w:rFonts w:ascii="Times New Roman" w:hAnsi="Times New Roman"/>
          <w:i/>
          <w:vertAlign w:val="subscript"/>
          <w:lang w:val="en-US"/>
        </w:rPr>
        <w:t>R</w:t>
      </w:r>
      <w:r w:rsidRPr="00D412D0">
        <w:rPr>
          <w:rFonts w:ascii="Times New Roman" w:hAnsi="Times New Roman"/>
          <w:i/>
          <w:lang w:val="en-US"/>
        </w:rPr>
        <w:t xml:space="preserve"> = (M</w:t>
      </w:r>
      <w:r w:rsidRPr="00D412D0">
        <w:rPr>
          <w:rFonts w:ascii="Times New Roman" w:hAnsi="Times New Roman"/>
          <w:i/>
          <w:vertAlign w:val="subscript"/>
          <w:lang w:val="en-US"/>
        </w:rPr>
        <w:t>R</w:t>
      </w:r>
      <w:proofErr w:type="gramStart"/>
      <w:r w:rsidRPr="00D412D0">
        <w:rPr>
          <w:rFonts w:ascii="Times New Roman" w:hAnsi="Times New Roman"/>
          <w:i/>
          <w:lang w:val="en-US"/>
        </w:rPr>
        <w:t>/(</w:t>
      </w:r>
      <w:proofErr w:type="gramEnd"/>
      <w:r w:rsidRPr="00D412D0">
        <w:rPr>
          <w:rFonts w:ascii="Times New Roman" w:hAnsi="Times New Roman"/>
          <w:i/>
          <w:lang w:val="en-US"/>
        </w:rPr>
        <w:t>M</w:t>
      </w:r>
      <w:r w:rsidRPr="00D412D0">
        <w:rPr>
          <w:rFonts w:ascii="Times New Roman" w:hAnsi="Times New Roman"/>
          <w:i/>
          <w:vertAlign w:val="subscript"/>
          <w:lang w:val="en-US"/>
        </w:rPr>
        <w:t>R</w:t>
      </w:r>
      <w:r w:rsidRPr="00D412D0">
        <w:rPr>
          <w:rFonts w:ascii="Times New Roman" w:hAnsi="Times New Roman"/>
          <w:i/>
          <w:lang w:val="en-US"/>
        </w:rPr>
        <w:t xml:space="preserve"> + M</w:t>
      </w:r>
      <w:r w:rsidRPr="00D412D0">
        <w:rPr>
          <w:rFonts w:ascii="Times New Roman" w:hAnsi="Times New Roman"/>
          <w:i/>
          <w:vertAlign w:val="subscript"/>
          <w:lang w:val="en-US"/>
        </w:rPr>
        <w:t>L</w:t>
      </w:r>
      <w:r w:rsidRPr="00D412D0">
        <w:rPr>
          <w:rFonts w:ascii="Times New Roman" w:hAnsi="Times New Roman"/>
          <w:i/>
          <w:lang w:val="en-US"/>
        </w:rPr>
        <w:t>)</w:t>
      </w:r>
      <w:r w:rsidRPr="00D412D0">
        <w:rPr>
          <w:rFonts w:ascii="Times New Roman" w:hAnsi="Times New Roman"/>
          <w:lang w:val="en-US"/>
        </w:rPr>
        <w:t xml:space="preserve">) </w:t>
      </w:r>
      <w:r w:rsidRPr="00D412D0">
        <w:rPr>
          <w:rFonts w:ascii="Times New Roman" w:hAnsi="Times New Roman"/>
          <w:i/>
          <w:lang w:val="en-US"/>
        </w:rPr>
        <w:t>* 100%</w:t>
      </w:r>
      <w:r w:rsidR="00954A9C" w:rsidRPr="00D412D0">
        <w:rPr>
          <w:rFonts w:ascii="Times New Roman" w:hAnsi="Times New Roman"/>
          <w:i/>
          <w:lang w:val="en-US"/>
        </w:rPr>
        <w:t>.</w:t>
      </w:r>
    </w:p>
    <w:p w14:paraId="6340CD3E" w14:textId="77777777" w:rsidR="004C7972" w:rsidRPr="00D412D0" w:rsidRDefault="004C7972" w:rsidP="00D412D0">
      <w:pPr>
        <w:spacing w:line="360" w:lineRule="auto"/>
        <w:jc w:val="both"/>
        <w:rPr>
          <w:rFonts w:ascii="Times New Roman" w:hAnsi="Times New Roman"/>
        </w:rPr>
      </w:pPr>
      <w:r w:rsidRPr="00D412D0">
        <w:rPr>
          <w:rFonts w:ascii="Times New Roman" w:hAnsi="Times New Roman"/>
        </w:rPr>
        <w:t xml:space="preserve">Полученные данные о процентном вкладе почек в их общую экскреторную функцию </w:t>
      </w:r>
      <w:r w:rsidR="00893101" w:rsidRPr="00D412D0">
        <w:rPr>
          <w:rFonts w:ascii="Times New Roman" w:hAnsi="Times New Roman"/>
        </w:rPr>
        <w:t xml:space="preserve">с поправкой на </w:t>
      </w:r>
      <w:proofErr w:type="spellStart"/>
      <w:r w:rsidR="00893101" w:rsidRPr="00D412D0">
        <w:rPr>
          <w:rFonts w:ascii="Times New Roman" w:hAnsi="Times New Roman"/>
        </w:rPr>
        <w:t>нативную</w:t>
      </w:r>
      <w:proofErr w:type="spellEnd"/>
      <w:r w:rsidR="00893101" w:rsidRPr="00D412D0">
        <w:rPr>
          <w:rFonts w:ascii="Times New Roman" w:hAnsi="Times New Roman"/>
        </w:rPr>
        <w:t xml:space="preserve"> плотность паренхимы </w:t>
      </w:r>
      <w:r w:rsidRPr="00D412D0">
        <w:rPr>
          <w:rFonts w:ascii="Times New Roman" w:hAnsi="Times New Roman"/>
        </w:rPr>
        <w:t>сопоставлялись</w:t>
      </w:r>
      <w:r w:rsidR="00893101" w:rsidRPr="00D412D0">
        <w:rPr>
          <w:rFonts w:ascii="Times New Roman" w:hAnsi="Times New Roman"/>
        </w:rPr>
        <w:t xml:space="preserve"> </w:t>
      </w:r>
      <w:r w:rsidRPr="00D412D0">
        <w:rPr>
          <w:rFonts w:ascii="Times New Roman" w:hAnsi="Times New Roman"/>
        </w:rPr>
        <w:t xml:space="preserve">с результатами </w:t>
      </w:r>
      <w:proofErr w:type="spellStart"/>
      <w:r w:rsidRPr="00D412D0">
        <w:rPr>
          <w:rFonts w:ascii="Times New Roman" w:hAnsi="Times New Roman"/>
        </w:rPr>
        <w:t>нефросцинтиграфии</w:t>
      </w:r>
      <w:proofErr w:type="spellEnd"/>
      <w:r w:rsidRPr="00D412D0">
        <w:rPr>
          <w:rFonts w:ascii="Times New Roman" w:hAnsi="Times New Roman"/>
        </w:rPr>
        <w:t xml:space="preserve">, имеющихся у пациентов из соответствующей группы, после определения критериев исключения и </w:t>
      </w:r>
      <w:r w:rsidR="00F91272" w:rsidRPr="00D412D0">
        <w:rPr>
          <w:rFonts w:ascii="Times New Roman" w:hAnsi="Times New Roman"/>
        </w:rPr>
        <w:t>соответствующего им устранения неподходящих исследований</w:t>
      </w:r>
      <w:r w:rsidRPr="00D412D0">
        <w:rPr>
          <w:rFonts w:ascii="Times New Roman" w:hAnsi="Times New Roman"/>
        </w:rPr>
        <w:t>.</w:t>
      </w:r>
    </w:p>
    <w:p w14:paraId="480EBDCE" w14:textId="77777777" w:rsidR="007D1EFC" w:rsidRPr="00D412D0" w:rsidRDefault="007D1EFC" w:rsidP="00D412D0">
      <w:pPr>
        <w:spacing w:line="360" w:lineRule="auto"/>
        <w:jc w:val="both"/>
        <w:rPr>
          <w:rFonts w:ascii="Times New Roman" w:hAnsi="Times New Roman"/>
        </w:rPr>
      </w:pPr>
      <w:proofErr w:type="spellStart"/>
      <w:r w:rsidRPr="00D412D0">
        <w:rPr>
          <w:rFonts w:ascii="Times New Roman" w:hAnsi="Times New Roman"/>
        </w:rPr>
        <w:t>Нефросцинтиграфия</w:t>
      </w:r>
      <w:proofErr w:type="spellEnd"/>
      <w:r w:rsidRPr="00D412D0">
        <w:rPr>
          <w:rFonts w:ascii="Times New Roman" w:hAnsi="Times New Roman"/>
        </w:rPr>
        <w:t xml:space="preserve"> выполнялась</w:t>
      </w:r>
      <w:r w:rsidR="004C7972" w:rsidRPr="00D412D0">
        <w:rPr>
          <w:rFonts w:ascii="Times New Roman" w:hAnsi="Times New Roman"/>
        </w:rPr>
        <w:t xml:space="preserve"> как в </w:t>
      </w:r>
      <w:r w:rsidR="006B63F7" w:rsidRPr="00D412D0">
        <w:rPr>
          <w:rFonts w:ascii="Times New Roman" w:hAnsi="Times New Roman"/>
        </w:rPr>
        <w:t xml:space="preserve">лаборатории радиоизотопной диагностики </w:t>
      </w:r>
      <w:r w:rsidR="004C7972" w:rsidRPr="00D412D0">
        <w:rPr>
          <w:rFonts w:ascii="Times New Roman" w:hAnsi="Times New Roman"/>
        </w:rPr>
        <w:t>Научно-исследовательско</w:t>
      </w:r>
      <w:r w:rsidR="006B63F7" w:rsidRPr="00D412D0">
        <w:rPr>
          <w:rFonts w:ascii="Times New Roman" w:hAnsi="Times New Roman"/>
        </w:rPr>
        <w:t>го</w:t>
      </w:r>
      <w:r w:rsidR="004C7972" w:rsidRPr="00D412D0">
        <w:rPr>
          <w:rFonts w:ascii="Times New Roman" w:hAnsi="Times New Roman"/>
        </w:rPr>
        <w:t xml:space="preserve"> институт</w:t>
      </w:r>
      <w:r w:rsidR="006B63F7" w:rsidRPr="00D412D0">
        <w:rPr>
          <w:rFonts w:ascii="Times New Roman" w:hAnsi="Times New Roman"/>
        </w:rPr>
        <w:t>а</w:t>
      </w:r>
      <w:r w:rsidR="004C7972" w:rsidRPr="00D412D0">
        <w:rPr>
          <w:rFonts w:ascii="Times New Roman" w:hAnsi="Times New Roman"/>
        </w:rPr>
        <w:t xml:space="preserve"> урологии и интервенционной радиологии имени Н.А. Лопаткина</w:t>
      </w:r>
      <w:r w:rsidR="00FE2654" w:rsidRPr="00D412D0">
        <w:rPr>
          <w:rFonts w:ascii="Times New Roman" w:hAnsi="Times New Roman"/>
        </w:rPr>
        <w:t xml:space="preserve"> </w:t>
      </w:r>
      <w:r w:rsidR="004175B1" w:rsidRPr="00D412D0">
        <w:rPr>
          <w:rFonts w:ascii="Times New Roman" w:hAnsi="Times New Roman"/>
        </w:rPr>
        <w:t>(27 исследований)</w:t>
      </w:r>
      <w:r w:rsidR="004C7972" w:rsidRPr="00D412D0">
        <w:rPr>
          <w:rFonts w:ascii="Times New Roman" w:hAnsi="Times New Roman"/>
        </w:rPr>
        <w:t xml:space="preserve">, </w:t>
      </w:r>
      <w:r w:rsidR="006B63F7" w:rsidRPr="00D412D0">
        <w:rPr>
          <w:rFonts w:ascii="Times New Roman" w:hAnsi="Times New Roman"/>
        </w:rPr>
        <w:t xml:space="preserve">а </w:t>
      </w:r>
      <w:r w:rsidR="004C7972" w:rsidRPr="00D412D0">
        <w:rPr>
          <w:rFonts w:ascii="Times New Roman" w:hAnsi="Times New Roman"/>
        </w:rPr>
        <w:t>так</w:t>
      </w:r>
      <w:r w:rsidR="006B63F7" w:rsidRPr="00D412D0">
        <w:rPr>
          <w:rFonts w:ascii="Times New Roman" w:hAnsi="Times New Roman"/>
        </w:rPr>
        <w:t>же</w:t>
      </w:r>
      <w:r w:rsidRPr="00D412D0">
        <w:rPr>
          <w:rFonts w:ascii="Times New Roman" w:hAnsi="Times New Roman"/>
        </w:rPr>
        <w:t xml:space="preserve"> в различных лечебных учреждениях</w:t>
      </w:r>
      <w:r w:rsidR="004175B1" w:rsidRPr="00D412D0">
        <w:rPr>
          <w:rFonts w:ascii="Times New Roman" w:hAnsi="Times New Roman"/>
        </w:rPr>
        <w:t xml:space="preserve"> (73 исследования)</w:t>
      </w:r>
      <w:r w:rsidRPr="00D412D0">
        <w:rPr>
          <w:rFonts w:ascii="Times New Roman" w:hAnsi="Times New Roman"/>
        </w:rPr>
        <w:t>. Исследования проводились с соединениями технеция (99mTc) (</w:t>
      </w:r>
      <w:proofErr w:type="spellStart"/>
      <w:r w:rsidRPr="00D412D0">
        <w:rPr>
          <w:rFonts w:ascii="Times New Roman" w:hAnsi="Times New Roman"/>
        </w:rPr>
        <w:t>Пентатех</w:t>
      </w:r>
      <w:proofErr w:type="spellEnd"/>
      <w:r w:rsidRPr="00D412D0">
        <w:rPr>
          <w:rFonts w:ascii="Times New Roman" w:hAnsi="Times New Roman"/>
        </w:rPr>
        <w:t xml:space="preserve">, 99mTc), фильтрующимися исключительно клубочками почек. </w:t>
      </w:r>
    </w:p>
    <w:p w14:paraId="78947275" w14:textId="77777777" w:rsidR="007D1EFC" w:rsidRPr="00D412D0" w:rsidRDefault="00FC0016" w:rsidP="00D412D0">
      <w:pPr>
        <w:spacing w:line="360" w:lineRule="auto"/>
        <w:jc w:val="both"/>
        <w:rPr>
          <w:rFonts w:ascii="Times New Roman" w:hAnsi="Times New Roman"/>
          <w:u w:val="single"/>
        </w:rPr>
      </w:pPr>
      <w:r w:rsidRPr="00D412D0">
        <w:rPr>
          <w:rFonts w:ascii="Times New Roman" w:hAnsi="Times New Roman"/>
          <w:u w:val="single"/>
        </w:rPr>
        <w:t xml:space="preserve">Методика </w:t>
      </w:r>
      <w:r w:rsidR="00583FAB" w:rsidRPr="00D412D0">
        <w:rPr>
          <w:rFonts w:ascii="Times New Roman" w:hAnsi="Times New Roman"/>
          <w:u w:val="single"/>
        </w:rPr>
        <w:t xml:space="preserve">определения объема почек на основе </w:t>
      </w:r>
      <w:r w:rsidR="005426D4" w:rsidRPr="00D412D0">
        <w:rPr>
          <w:rFonts w:ascii="Times New Roman" w:hAnsi="Times New Roman"/>
          <w:u w:val="single"/>
        </w:rPr>
        <w:t xml:space="preserve">измерения </w:t>
      </w:r>
      <w:r w:rsidR="00583FAB" w:rsidRPr="00D412D0">
        <w:rPr>
          <w:rFonts w:ascii="Times New Roman" w:hAnsi="Times New Roman"/>
          <w:u w:val="single"/>
        </w:rPr>
        <w:t xml:space="preserve">их </w:t>
      </w:r>
      <w:r w:rsidR="005426D4" w:rsidRPr="00D412D0">
        <w:rPr>
          <w:rFonts w:ascii="Times New Roman" w:hAnsi="Times New Roman"/>
          <w:u w:val="single"/>
        </w:rPr>
        <w:t>линейных размеров</w:t>
      </w:r>
      <w:r w:rsidRPr="00D412D0">
        <w:rPr>
          <w:rFonts w:ascii="Times New Roman" w:hAnsi="Times New Roman"/>
          <w:u w:val="single"/>
        </w:rPr>
        <w:t>.</w:t>
      </w:r>
    </w:p>
    <w:p w14:paraId="71F7DE8C" w14:textId="77777777" w:rsidR="00F152D6" w:rsidRPr="00D412D0" w:rsidRDefault="005E5A36" w:rsidP="00D412D0">
      <w:pPr>
        <w:spacing w:line="360" w:lineRule="auto"/>
        <w:jc w:val="both"/>
        <w:rPr>
          <w:rFonts w:ascii="Times New Roman" w:hAnsi="Times New Roman"/>
        </w:rPr>
      </w:pPr>
      <w:r w:rsidRPr="00D412D0">
        <w:rPr>
          <w:rFonts w:ascii="Times New Roman" w:hAnsi="Times New Roman"/>
        </w:rPr>
        <w:t>При</w:t>
      </w:r>
      <w:r w:rsidR="00583FAB" w:rsidRPr="00D412D0">
        <w:rPr>
          <w:rFonts w:ascii="Times New Roman" w:hAnsi="Times New Roman"/>
        </w:rPr>
        <w:t xml:space="preserve"> </w:t>
      </w:r>
      <w:r w:rsidR="00F152D6" w:rsidRPr="00D412D0">
        <w:rPr>
          <w:rFonts w:ascii="Times New Roman" w:hAnsi="Times New Roman"/>
        </w:rPr>
        <w:t>отсутств</w:t>
      </w:r>
      <w:r w:rsidRPr="00D412D0">
        <w:rPr>
          <w:rFonts w:ascii="Times New Roman" w:hAnsi="Times New Roman"/>
        </w:rPr>
        <w:t>ии</w:t>
      </w:r>
      <w:r w:rsidR="00F152D6" w:rsidRPr="00D412D0">
        <w:rPr>
          <w:rFonts w:ascii="Times New Roman" w:hAnsi="Times New Roman"/>
        </w:rPr>
        <w:t xml:space="preserve"> </w:t>
      </w:r>
      <w:r w:rsidRPr="00D412D0">
        <w:rPr>
          <w:rFonts w:ascii="Times New Roman" w:hAnsi="Times New Roman"/>
        </w:rPr>
        <w:t xml:space="preserve">возможности </w:t>
      </w:r>
      <w:r w:rsidR="00F152D6" w:rsidRPr="00D412D0">
        <w:rPr>
          <w:rFonts w:ascii="Times New Roman" w:hAnsi="Times New Roman"/>
        </w:rPr>
        <w:t>произвести расчет раздельной функции почек с помощью специализированн</w:t>
      </w:r>
      <w:r w:rsidR="00583FAB" w:rsidRPr="00D412D0">
        <w:rPr>
          <w:rFonts w:ascii="Times New Roman" w:hAnsi="Times New Roman"/>
        </w:rPr>
        <w:t>ого</w:t>
      </w:r>
      <w:r w:rsidR="00FC0016" w:rsidRPr="00D412D0">
        <w:rPr>
          <w:rFonts w:ascii="Times New Roman" w:hAnsi="Times New Roman"/>
        </w:rPr>
        <w:t xml:space="preserve"> программн</w:t>
      </w:r>
      <w:r w:rsidR="00583FAB" w:rsidRPr="00D412D0">
        <w:rPr>
          <w:rFonts w:ascii="Times New Roman" w:hAnsi="Times New Roman"/>
        </w:rPr>
        <w:t>ого</w:t>
      </w:r>
      <w:r w:rsidR="00FC0016" w:rsidRPr="00D412D0">
        <w:rPr>
          <w:rFonts w:ascii="Times New Roman" w:hAnsi="Times New Roman"/>
        </w:rPr>
        <w:t xml:space="preserve"> обеспечени</w:t>
      </w:r>
      <w:r w:rsidR="00583FAB" w:rsidRPr="00D412D0">
        <w:rPr>
          <w:rFonts w:ascii="Times New Roman" w:hAnsi="Times New Roman"/>
        </w:rPr>
        <w:t>я</w:t>
      </w:r>
      <w:r w:rsidR="00F152D6" w:rsidRPr="00D412D0">
        <w:rPr>
          <w:rFonts w:ascii="Times New Roman" w:hAnsi="Times New Roman"/>
        </w:rPr>
        <w:t>,</w:t>
      </w:r>
      <w:r w:rsidR="00FC0016" w:rsidRPr="00D412D0">
        <w:rPr>
          <w:rFonts w:ascii="Times New Roman" w:hAnsi="Times New Roman"/>
        </w:rPr>
        <w:t xml:space="preserve"> </w:t>
      </w:r>
      <w:r w:rsidR="00F152D6" w:rsidRPr="00D412D0">
        <w:rPr>
          <w:rFonts w:ascii="Times New Roman" w:hAnsi="Times New Roman"/>
        </w:rPr>
        <w:t xml:space="preserve">была разработана </w:t>
      </w:r>
      <w:r w:rsidRPr="00D412D0">
        <w:rPr>
          <w:rFonts w:ascii="Times New Roman" w:hAnsi="Times New Roman"/>
        </w:rPr>
        <w:t xml:space="preserve">альтернативная </w:t>
      </w:r>
      <w:r w:rsidR="00F152D6" w:rsidRPr="00D412D0">
        <w:rPr>
          <w:rFonts w:ascii="Times New Roman" w:hAnsi="Times New Roman"/>
        </w:rPr>
        <w:t>методика</w:t>
      </w:r>
      <w:r w:rsidR="000354B2" w:rsidRPr="00D412D0">
        <w:rPr>
          <w:rFonts w:ascii="Times New Roman" w:hAnsi="Times New Roman"/>
        </w:rPr>
        <w:t xml:space="preserve"> оценки раздельной функции почек при</w:t>
      </w:r>
      <w:r w:rsidRPr="00D412D0">
        <w:rPr>
          <w:rFonts w:ascii="Times New Roman" w:hAnsi="Times New Roman"/>
        </w:rPr>
        <w:t xml:space="preserve"> помощи</w:t>
      </w:r>
      <w:r w:rsidR="000354B2" w:rsidRPr="00D412D0">
        <w:rPr>
          <w:rFonts w:ascii="Times New Roman" w:hAnsi="Times New Roman"/>
        </w:rPr>
        <w:t xml:space="preserve"> КТ</w:t>
      </w:r>
      <w:r w:rsidR="00FC0016" w:rsidRPr="00D412D0">
        <w:rPr>
          <w:rFonts w:ascii="Times New Roman" w:hAnsi="Times New Roman"/>
        </w:rPr>
        <w:t>, основанн</w:t>
      </w:r>
      <w:r w:rsidR="00F152D6" w:rsidRPr="00D412D0">
        <w:rPr>
          <w:rFonts w:ascii="Times New Roman" w:hAnsi="Times New Roman"/>
        </w:rPr>
        <w:t>ая</w:t>
      </w:r>
      <w:r w:rsidR="000354B2" w:rsidRPr="00D412D0">
        <w:rPr>
          <w:rFonts w:ascii="Times New Roman" w:hAnsi="Times New Roman"/>
        </w:rPr>
        <w:t xml:space="preserve"> </w:t>
      </w:r>
      <w:r w:rsidRPr="00D412D0">
        <w:rPr>
          <w:rFonts w:ascii="Times New Roman" w:hAnsi="Times New Roman"/>
        </w:rPr>
        <w:t>на ручных измерениях объема почечной паренхимы (по ее линейным размерам) и ее денситометрических показателей</w:t>
      </w:r>
      <w:r w:rsidR="00F152D6" w:rsidRPr="00D412D0">
        <w:rPr>
          <w:rFonts w:ascii="Times New Roman" w:hAnsi="Times New Roman"/>
        </w:rPr>
        <w:t>.</w:t>
      </w:r>
    </w:p>
    <w:p w14:paraId="4D219E5D" w14:textId="77777777" w:rsidR="005426D4" w:rsidRPr="00D412D0" w:rsidRDefault="00F152D6" w:rsidP="00D412D0">
      <w:pPr>
        <w:spacing w:line="360" w:lineRule="auto"/>
        <w:jc w:val="both"/>
        <w:rPr>
          <w:rFonts w:ascii="Times New Roman" w:hAnsi="Times New Roman"/>
        </w:rPr>
      </w:pPr>
      <w:r w:rsidRPr="00D412D0">
        <w:rPr>
          <w:rFonts w:ascii="Times New Roman" w:hAnsi="Times New Roman"/>
        </w:rPr>
        <w:t xml:space="preserve">Для измерения объема были </w:t>
      </w:r>
      <w:r w:rsidR="00FC0016" w:rsidRPr="00D412D0">
        <w:rPr>
          <w:rFonts w:ascii="Times New Roman" w:hAnsi="Times New Roman"/>
        </w:rPr>
        <w:t xml:space="preserve">определены </w:t>
      </w:r>
      <w:r w:rsidR="005E5A36" w:rsidRPr="00D412D0">
        <w:rPr>
          <w:rFonts w:ascii="Times New Roman" w:hAnsi="Times New Roman"/>
        </w:rPr>
        <w:t xml:space="preserve">наиболее используемые в клинической практике </w:t>
      </w:r>
      <w:r w:rsidR="000354B2" w:rsidRPr="00D412D0">
        <w:rPr>
          <w:rFonts w:ascii="Times New Roman" w:hAnsi="Times New Roman"/>
        </w:rPr>
        <w:t>линейные размеры почек</w:t>
      </w:r>
      <w:r w:rsidR="005426D4" w:rsidRPr="00D412D0">
        <w:rPr>
          <w:rFonts w:ascii="Times New Roman" w:hAnsi="Times New Roman"/>
        </w:rPr>
        <w:t xml:space="preserve">: </w:t>
      </w:r>
    </w:p>
    <w:p w14:paraId="1DC53938" w14:textId="77777777" w:rsidR="005426D4" w:rsidRPr="00D412D0" w:rsidRDefault="005426D4" w:rsidP="00D412D0">
      <w:pPr>
        <w:spacing w:line="360" w:lineRule="auto"/>
        <w:jc w:val="both"/>
        <w:rPr>
          <w:rFonts w:ascii="Times New Roman" w:hAnsi="Times New Roman"/>
        </w:rPr>
      </w:pPr>
      <w:r w:rsidRPr="00D412D0">
        <w:rPr>
          <w:rFonts w:ascii="Times New Roman" w:hAnsi="Times New Roman"/>
        </w:rPr>
        <w:t>- д</w:t>
      </w:r>
      <w:r w:rsidR="000354B2" w:rsidRPr="00D412D0">
        <w:rPr>
          <w:rFonts w:ascii="Times New Roman" w:hAnsi="Times New Roman"/>
        </w:rPr>
        <w:t xml:space="preserve">ва перпендикулярных друг другу </w:t>
      </w:r>
      <w:r w:rsidR="00371282" w:rsidRPr="00D412D0">
        <w:rPr>
          <w:rFonts w:ascii="Times New Roman" w:hAnsi="Times New Roman"/>
        </w:rPr>
        <w:t xml:space="preserve">размера </w:t>
      </w:r>
      <w:r w:rsidR="000354B2" w:rsidRPr="00D412D0">
        <w:rPr>
          <w:rFonts w:ascii="Times New Roman" w:hAnsi="Times New Roman"/>
        </w:rPr>
        <w:t xml:space="preserve">на аксиальном срезе - </w:t>
      </w:r>
      <w:r w:rsidRPr="00D412D0">
        <w:rPr>
          <w:rFonts w:ascii="Times New Roman" w:hAnsi="Times New Roman"/>
        </w:rPr>
        <w:t>ширина</w:t>
      </w:r>
      <w:r w:rsidR="000354B2" w:rsidRPr="00D412D0">
        <w:rPr>
          <w:rFonts w:ascii="Times New Roman" w:hAnsi="Times New Roman"/>
        </w:rPr>
        <w:t xml:space="preserve"> паренхимы и толщин</w:t>
      </w:r>
      <w:r w:rsidRPr="00D412D0">
        <w:rPr>
          <w:rFonts w:ascii="Times New Roman" w:hAnsi="Times New Roman"/>
        </w:rPr>
        <w:t>а</w:t>
      </w:r>
      <w:r w:rsidR="000354B2" w:rsidRPr="00D412D0">
        <w:rPr>
          <w:rFonts w:ascii="Times New Roman" w:hAnsi="Times New Roman"/>
        </w:rPr>
        <w:t xml:space="preserve"> паренхимы</w:t>
      </w:r>
      <w:r w:rsidR="00564552" w:rsidRPr="00D412D0">
        <w:rPr>
          <w:rFonts w:ascii="Times New Roman" w:hAnsi="Times New Roman"/>
        </w:rPr>
        <w:t xml:space="preserve"> (рисунок 3</w:t>
      </w:r>
      <w:r w:rsidRPr="00D412D0">
        <w:rPr>
          <w:rFonts w:ascii="Times New Roman" w:hAnsi="Times New Roman"/>
        </w:rPr>
        <w:t xml:space="preserve">а); </w:t>
      </w:r>
    </w:p>
    <w:p w14:paraId="3230CE3F" w14:textId="77777777" w:rsidR="005426D4" w:rsidRPr="00D412D0" w:rsidRDefault="005426D4" w:rsidP="00D412D0">
      <w:pPr>
        <w:spacing w:line="360" w:lineRule="auto"/>
        <w:jc w:val="both"/>
        <w:rPr>
          <w:rFonts w:ascii="Times New Roman" w:hAnsi="Times New Roman"/>
        </w:rPr>
      </w:pPr>
      <w:r w:rsidRPr="00D412D0">
        <w:rPr>
          <w:rFonts w:ascii="Times New Roman" w:hAnsi="Times New Roman"/>
        </w:rPr>
        <w:t>- о</w:t>
      </w:r>
      <w:r w:rsidR="000354B2" w:rsidRPr="00D412D0">
        <w:rPr>
          <w:rFonts w:ascii="Times New Roman" w:hAnsi="Times New Roman"/>
        </w:rPr>
        <w:t xml:space="preserve">дно </w:t>
      </w:r>
      <w:r w:rsidR="00371282" w:rsidRPr="00D412D0">
        <w:rPr>
          <w:rFonts w:ascii="Times New Roman" w:hAnsi="Times New Roman"/>
        </w:rPr>
        <w:t xml:space="preserve">наибольшее </w:t>
      </w:r>
      <w:r w:rsidR="000354B2" w:rsidRPr="00D412D0">
        <w:rPr>
          <w:rFonts w:ascii="Times New Roman" w:hAnsi="Times New Roman"/>
        </w:rPr>
        <w:t xml:space="preserve">измерение почки на фронтальном срезе с поправкой на истинную ось органа </w:t>
      </w:r>
      <w:r w:rsidR="00371282" w:rsidRPr="00D412D0">
        <w:rPr>
          <w:rFonts w:ascii="Times New Roman" w:hAnsi="Times New Roman"/>
        </w:rPr>
        <w:t xml:space="preserve">– длина почки </w:t>
      </w:r>
      <w:r w:rsidRPr="00D412D0">
        <w:rPr>
          <w:rFonts w:ascii="Times New Roman" w:hAnsi="Times New Roman"/>
        </w:rPr>
        <w:t xml:space="preserve">(рисунки </w:t>
      </w:r>
      <w:r w:rsidR="00564552" w:rsidRPr="00D412D0">
        <w:rPr>
          <w:rFonts w:ascii="Times New Roman" w:hAnsi="Times New Roman"/>
        </w:rPr>
        <w:t>3</w:t>
      </w:r>
      <w:r w:rsidRPr="00D412D0">
        <w:rPr>
          <w:rFonts w:ascii="Times New Roman" w:hAnsi="Times New Roman"/>
        </w:rPr>
        <w:t xml:space="preserve">б, </w:t>
      </w:r>
      <w:r w:rsidR="00564552" w:rsidRPr="00D412D0">
        <w:rPr>
          <w:rFonts w:ascii="Times New Roman" w:hAnsi="Times New Roman"/>
        </w:rPr>
        <w:t>3</w:t>
      </w:r>
      <w:r w:rsidRPr="00D412D0">
        <w:rPr>
          <w:rFonts w:ascii="Times New Roman" w:hAnsi="Times New Roman"/>
        </w:rPr>
        <w:t xml:space="preserve">в); </w:t>
      </w:r>
    </w:p>
    <w:p w14:paraId="15650382" w14:textId="77777777" w:rsidR="000354B2" w:rsidRPr="00D412D0" w:rsidRDefault="005426D4" w:rsidP="00D412D0">
      <w:pPr>
        <w:spacing w:line="360" w:lineRule="auto"/>
        <w:jc w:val="both"/>
        <w:rPr>
          <w:rFonts w:ascii="Times New Roman" w:hAnsi="Times New Roman"/>
        </w:rPr>
      </w:pPr>
      <w:r w:rsidRPr="00D412D0">
        <w:rPr>
          <w:rFonts w:ascii="Times New Roman" w:hAnsi="Times New Roman"/>
        </w:rPr>
        <w:t xml:space="preserve">- </w:t>
      </w:r>
      <w:r w:rsidR="000354B2" w:rsidRPr="00D412D0">
        <w:rPr>
          <w:rFonts w:ascii="Times New Roman" w:hAnsi="Times New Roman"/>
        </w:rPr>
        <w:t xml:space="preserve">три измерения толщины паренхимы на фронтальном срезе в области верхнего и нижнего полюсов и в середине почечной паренхимы. (рисунок </w:t>
      </w:r>
      <w:r w:rsidR="00564552" w:rsidRPr="00D412D0">
        <w:rPr>
          <w:rFonts w:ascii="Times New Roman" w:hAnsi="Times New Roman"/>
        </w:rPr>
        <w:t>3</w:t>
      </w:r>
      <w:r w:rsidR="000354B2" w:rsidRPr="00D412D0">
        <w:rPr>
          <w:rFonts w:ascii="Times New Roman" w:hAnsi="Times New Roman"/>
        </w:rPr>
        <w:t xml:space="preserve">г). </w:t>
      </w:r>
    </w:p>
    <w:p w14:paraId="5F4443AD" w14:textId="77777777" w:rsidR="00564552" w:rsidRPr="00D412D0" w:rsidRDefault="00AE1F5D" w:rsidP="00D412D0">
      <w:pPr>
        <w:spacing w:line="360" w:lineRule="auto"/>
        <w:jc w:val="both"/>
        <w:rPr>
          <w:rFonts w:ascii="Times New Roman" w:hAnsi="Times New Roman"/>
        </w:rPr>
      </w:pPr>
      <w:r>
        <w:rPr>
          <w:rFonts w:ascii="Times New Roman" w:hAnsi="Times New Roman"/>
          <w:noProof/>
          <w:lang w:eastAsia="ru-RU"/>
        </w:rPr>
        <w:pict w14:anchorId="0A783C65">
          <v:shape id="Рисунок 37" o:spid="_x0000_i1031" type="#_x0000_t75" style="width:147.75pt;height:141.75pt;visibility:visible">
            <v:imagedata r:id="rId14" o:title="" croptop="4821f" cropbottom="5422f" cropleft="5715f" cropright="5429f"/>
          </v:shape>
        </w:pict>
      </w:r>
      <w:r w:rsidR="00564552" w:rsidRPr="00D412D0">
        <w:rPr>
          <w:rFonts w:ascii="Times New Roman" w:hAnsi="Times New Roman"/>
          <w:snapToGrid w:val="0"/>
          <w:color w:val="000000"/>
          <w:w w:val="0"/>
          <w:u w:color="000000"/>
          <w:bdr w:val="none" w:sz="0" w:space="0" w:color="000000"/>
          <w:shd w:val="clear" w:color="000000" w:fill="000000"/>
          <w:lang w:val="x-none" w:eastAsia="x-none" w:bidi="x-none"/>
        </w:rPr>
        <w:t xml:space="preserve">   </w:t>
      </w:r>
      <w:r w:rsidR="009E3FD5">
        <w:rPr>
          <w:rFonts w:ascii="Times New Roman" w:hAnsi="Times New Roman"/>
          <w:noProof/>
          <w:lang w:eastAsia="ru-RU"/>
        </w:rPr>
        <w:pict w14:anchorId="41B198A7">
          <v:shape id="Рисунок 30" o:spid="_x0000_i1032" type="#_x0000_t75" style="width:106.5pt;height:142.5pt;visibility:visible">
            <v:imagedata r:id="rId15" o:title="" croptop="8271f" cropbottom="9226f" cropleft="10328f" cropright="10327f"/>
          </v:shape>
        </w:pict>
      </w:r>
      <w:r w:rsidR="009E3FD5">
        <w:rPr>
          <w:rFonts w:ascii="Times New Roman" w:hAnsi="Times New Roman"/>
          <w:noProof/>
          <w:lang w:eastAsia="ru-RU"/>
        </w:rPr>
        <w:pict w14:anchorId="553A0DB7">
          <v:shape id="Рисунок 31" o:spid="_x0000_i1033" type="#_x0000_t75" style="width:104.25pt;height:143.25pt;visibility:visible">
            <v:imagedata r:id="rId16" o:title="" croptop="4810f" cropbottom="13228f" cropright="19634f"/>
          </v:shape>
        </w:pict>
      </w:r>
      <w:r w:rsidR="009E3FD5">
        <w:rPr>
          <w:rFonts w:ascii="Times New Roman" w:hAnsi="Times New Roman"/>
          <w:noProof/>
          <w:lang w:eastAsia="ru-RU"/>
        </w:rPr>
        <w:pict w14:anchorId="2F2D1786">
          <v:shape id="Рисунок 39" o:spid="_x0000_i1034" type="#_x0000_t75" style="width:82.5pt;height:143.25pt;visibility:visible">
            <v:imagedata r:id="rId17" o:title="" croptop="2649f" cropbottom="4593f"/>
          </v:shape>
        </w:pict>
      </w:r>
    </w:p>
    <w:p w14:paraId="58E53F8E" w14:textId="77777777" w:rsidR="00564552" w:rsidRPr="00D412D0" w:rsidRDefault="00564552" w:rsidP="00D412D0">
      <w:pPr>
        <w:spacing w:line="360" w:lineRule="auto"/>
        <w:ind w:firstLine="709"/>
        <w:jc w:val="both"/>
        <w:rPr>
          <w:rFonts w:ascii="Times New Roman" w:hAnsi="Times New Roman"/>
        </w:rPr>
      </w:pPr>
      <w:r w:rsidRPr="00D412D0">
        <w:rPr>
          <w:rFonts w:ascii="Times New Roman" w:hAnsi="Times New Roman"/>
        </w:rPr>
        <w:t>а</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t>б</w:t>
      </w:r>
      <w:r w:rsidRPr="00D412D0">
        <w:rPr>
          <w:rFonts w:ascii="Times New Roman" w:hAnsi="Times New Roman"/>
        </w:rPr>
        <w:tab/>
      </w:r>
      <w:r w:rsidRPr="00D412D0">
        <w:rPr>
          <w:rFonts w:ascii="Times New Roman" w:hAnsi="Times New Roman"/>
        </w:rPr>
        <w:tab/>
      </w:r>
      <w:r w:rsidRPr="00D412D0">
        <w:rPr>
          <w:rFonts w:ascii="Times New Roman" w:hAnsi="Times New Roman"/>
        </w:rPr>
        <w:tab/>
        <w:t>в</w:t>
      </w:r>
      <w:r w:rsidRPr="00D412D0">
        <w:rPr>
          <w:rFonts w:ascii="Times New Roman" w:hAnsi="Times New Roman"/>
        </w:rPr>
        <w:tab/>
      </w:r>
      <w:r w:rsidRPr="00D412D0">
        <w:rPr>
          <w:rFonts w:ascii="Times New Roman" w:hAnsi="Times New Roman"/>
        </w:rPr>
        <w:tab/>
      </w:r>
      <w:r w:rsidR="00C81AB3" w:rsidRPr="00D412D0">
        <w:rPr>
          <w:rFonts w:ascii="Times New Roman" w:hAnsi="Times New Roman"/>
        </w:rPr>
        <w:tab/>
      </w:r>
      <w:r w:rsidRPr="00D412D0">
        <w:rPr>
          <w:rFonts w:ascii="Times New Roman" w:hAnsi="Times New Roman"/>
        </w:rPr>
        <w:t>г</w:t>
      </w:r>
    </w:p>
    <w:p w14:paraId="6DC40027" w14:textId="77777777" w:rsidR="00564552" w:rsidRPr="00D412D0" w:rsidRDefault="00564552" w:rsidP="00D412D0">
      <w:pPr>
        <w:spacing w:line="360" w:lineRule="auto"/>
        <w:ind w:firstLine="709"/>
        <w:jc w:val="both"/>
        <w:rPr>
          <w:rFonts w:ascii="Times New Roman" w:hAnsi="Times New Roman"/>
        </w:rPr>
      </w:pPr>
      <w:r w:rsidRPr="00D412D0">
        <w:rPr>
          <w:rFonts w:ascii="Times New Roman" w:hAnsi="Times New Roman"/>
        </w:rPr>
        <w:lastRenderedPageBreak/>
        <w:t>Рис</w:t>
      </w:r>
      <w:r w:rsidR="005C06E8" w:rsidRPr="00D412D0">
        <w:rPr>
          <w:rFonts w:ascii="Times New Roman" w:hAnsi="Times New Roman"/>
        </w:rPr>
        <w:t>унок</w:t>
      </w:r>
      <w:r w:rsidRPr="00D412D0">
        <w:rPr>
          <w:rFonts w:ascii="Times New Roman" w:hAnsi="Times New Roman"/>
        </w:rPr>
        <w:t xml:space="preserve"> 3. Измерения линейных размеров правой почки пациента А.: а. измерение ширины и толщины правой почки; б. поправка на истинную ось для измерения длины правой почки; в. измерение длины правой почки; г. измерение толщины паренхимы правой почки в трех областях</w:t>
      </w:r>
      <w:r w:rsidR="00116A5D" w:rsidRPr="00D412D0">
        <w:rPr>
          <w:rFonts w:ascii="Times New Roman" w:hAnsi="Times New Roman"/>
        </w:rPr>
        <w:t xml:space="preserve"> в артериальную фазу</w:t>
      </w:r>
      <w:r w:rsidRPr="00D412D0">
        <w:rPr>
          <w:rFonts w:ascii="Times New Roman" w:hAnsi="Times New Roman"/>
        </w:rPr>
        <w:t>.</w:t>
      </w:r>
    </w:p>
    <w:p w14:paraId="1346C2A5" w14:textId="77777777" w:rsidR="005C06E8"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Figure 3. </w:t>
      </w:r>
      <w:proofErr w:type="gramStart"/>
      <w:r w:rsidRPr="00D412D0">
        <w:rPr>
          <w:rFonts w:ascii="Times New Roman" w:hAnsi="Times New Roman"/>
          <w:lang w:val="en-US"/>
        </w:rPr>
        <w:t xml:space="preserve">Measurements of the linear dimensions of the right kidney of patient A.: a. measurement of the width and thickness of the right kidney; </w:t>
      </w:r>
      <w:r w:rsidRPr="00D412D0">
        <w:rPr>
          <w:rFonts w:ascii="Times New Roman" w:hAnsi="Times New Roman"/>
        </w:rPr>
        <w:t>б</w:t>
      </w:r>
      <w:r w:rsidRPr="00D412D0">
        <w:rPr>
          <w:rFonts w:ascii="Times New Roman" w:hAnsi="Times New Roman"/>
          <w:lang w:val="en-US"/>
        </w:rPr>
        <w:t xml:space="preserve">. correction to the true axis to measure the length of the right kidney; </w:t>
      </w:r>
      <w:r w:rsidRPr="00D412D0">
        <w:rPr>
          <w:rFonts w:ascii="Times New Roman" w:hAnsi="Times New Roman"/>
        </w:rPr>
        <w:t>в</w:t>
      </w:r>
      <w:r w:rsidRPr="00D412D0">
        <w:rPr>
          <w:rFonts w:ascii="Times New Roman" w:hAnsi="Times New Roman"/>
          <w:lang w:val="en-US"/>
        </w:rPr>
        <w:t xml:space="preserve">. measurement of the length of the right kidney; </w:t>
      </w:r>
      <w:r w:rsidRPr="00D412D0">
        <w:rPr>
          <w:rFonts w:ascii="Times New Roman" w:hAnsi="Times New Roman"/>
        </w:rPr>
        <w:t>г</w:t>
      </w:r>
      <w:r w:rsidRPr="00D412D0">
        <w:rPr>
          <w:rFonts w:ascii="Times New Roman" w:hAnsi="Times New Roman"/>
          <w:lang w:val="en-US"/>
        </w:rPr>
        <w:t>. measurement of the thickness of the parenchyma of the right kidney in three areas in the arterial phase.</w:t>
      </w:r>
      <w:proofErr w:type="gramEnd"/>
    </w:p>
    <w:p w14:paraId="1CA5EBC4" w14:textId="77777777" w:rsidR="000354B2" w:rsidRPr="00D412D0" w:rsidRDefault="005426D4" w:rsidP="00D412D0">
      <w:pPr>
        <w:spacing w:line="360" w:lineRule="auto"/>
        <w:jc w:val="both"/>
        <w:rPr>
          <w:rFonts w:ascii="Times New Roman" w:hAnsi="Times New Roman"/>
        </w:rPr>
      </w:pPr>
      <w:r w:rsidRPr="00D412D0">
        <w:rPr>
          <w:rFonts w:ascii="Times New Roman" w:hAnsi="Times New Roman"/>
        </w:rPr>
        <w:t xml:space="preserve">В </w:t>
      </w:r>
      <w:r w:rsidR="00B33F1A" w:rsidRPr="00D412D0">
        <w:rPr>
          <w:rFonts w:ascii="Times New Roman" w:hAnsi="Times New Roman"/>
        </w:rPr>
        <w:t>дальнейшем</w:t>
      </w:r>
      <w:r w:rsidR="00B74321" w:rsidRPr="00D412D0">
        <w:rPr>
          <w:rFonts w:ascii="Times New Roman" w:hAnsi="Times New Roman"/>
        </w:rPr>
        <w:t>,</w:t>
      </w:r>
      <w:r w:rsidRPr="00D412D0">
        <w:rPr>
          <w:rFonts w:ascii="Times New Roman" w:hAnsi="Times New Roman"/>
        </w:rPr>
        <w:t xml:space="preserve"> п</w:t>
      </w:r>
      <w:r w:rsidR="000354B2" w:rsidRPr="00D412D0">
        <w:rPr>
          <w:rFonts w:ascii="Times New Roman" w:hAnsi="Times New Roman"/>
        </w:rPr>
        <w:t>олученные данные использовались для разработки формулы расчёта объема паренхимы почки</w:t>
      </w:r>
      <w:r w:rsidR="00F152D6" w:rsidRPr="00D412D0">
        <w:rPr>
          <w:rFonts w:ascii="Times New Roman" w:hAnsi="Times New Roman"/>
        </w:rPr>
        <w:t xml:space="preserve"> с помощью регрессионного анализа </w:t>
      </w:r>
      <w:r w:rsidR="00B33F1A" w:rsidRPr="00D412D0">
        <w:rPr>
          <w:rFonts w:ascii="Times New Roman" w:hAnsi="Times New Roman"/>
        </w:rPr>
        <w:t xml:space="preserve">на основе промежуточной выборки пациентов, состоящей из 120 человек. </w:t>
      </w:r>
      <w:r w:rsidR="00583FAB" w:rsidRPr="00D412D0">
        <w:rPr>
          <w:rFonts w:ascii="Times New Roman" w:hAnsi="Times New Roman"/>
        </w:rPr>
        <w:t xml:space="preserve">В качестве </w:t>
      </w:r>
      <w:proofErr w:type="spellStart"/>
      <w:r w:rsidR="00583FAB" w:rsidRPr="00D412D0">
        <w:rPr>
          <w:rFonts w:ascii="Times New Roman" w:hAnsi="Times New Roman"/>
        </w:rPr>
        <w:t>референтных</w:t>
      </w:r>
      <w:proofErr w:type="spellEnd"/>
      <w:r w:rsidR="00583FAB" w:rsidRPr="00D412D0">
        <w:rPr>
          <w:rFonts w:ascii="Times New Roman" w:hAnsi="Times New Roman"/>
        </w:rPr>
        <w:t xml:space="preserve"> значений объема паренхимы почки были взяты данные, полученные в результате автоматической сегментации в специализированной программе станции </w:t>
      </w:r>
      <w:proofErr w:type="spellStart"/>
      <w:r w:rsidR="00583FAB" w:rsidRPr="00D412D0">
        <w:rPr>
          <w:rFonts w:ascii="Times New Roman" w:hAnsi="Times New Roman"/>
          <w:lang w:val="en-US"/>
        </w:rPr>
        <w:t>Vitrea</w:t>
      </w:r>
      <w:proofErr w:type="spellEnd"/>
      <w:r w:rsidR="00583FAB" w:rsidRPr="00D412D0">
        <w:rPr>
          <w:rFonts w:ascii="Times New Roman" w:hAnsi="Times New Roman"/>
        </w:rPr>
        <w:t xml:space="preserve">. </w:t>
      </w:r>
      <w:r w:rsidR="00B33F1A" w:rsidRPr="00D412D0">
        <w:rPr>
          <w:rFonts w:ascii="Times New Roman" w:hAnsi="Times New Roman"/>
        </w:rPr>
        <w:t xml:space="preserve">В завершении, </w:t>
      </w:r>
      <w:r w:rsidR="00F152D6" w:rsidRPr="00D412D0">
        <w:rPr>
          <w:rFonts w:ascii="Times New Roman" w:hAnsi="Times New Roman"/>
        </w:rPr>
        <w:t xml:space="preserve">произведен </w:t>
      </w:r>
      <w:r w:rsidR="00B33F1A" w:rsidRPr="00D412D0">
        <w:rPr>
          <w:rFonts w:ascii="Times New Roman" w:hAnsi="Times New Roman"/>
        </w:rPr>
        <w:t xml:space="preserve">корреляционный анализ данных об объеме каждой из почек полной выборки пациентов, полученных на основе разработанной формулы, </w:t>
      </w:r>
      <w:r w:rsidR="00F152D6" w:rsidRPr="00D412D0">
        <w:rPr>
          <w:rFonts w:ascii="Times New Roman" w:hAnsi="Times New Roman"/>
        </w:rPr>
        <w:t>с данными об объеме паренхимы, полученными посредством автоматической сегментации.</w:t>
      </w:r>
    </w:p>
    <w:p w14:paraId="24527E0B" w14:textId="77777777" w:rsidR="005426D4" w:rsidRPr="00D412D0" w:rsidRDefault="005426D4" w:rsidP="00D412D0">
      <w:pPr>
        <w:spacing w:line="360" w:lineRule="auto"/>
        <w:jc w:val="both"/>
        <w:rPr>
          <w:rFonts w:ascii="Times New Roman" w:hAnsi="Times New Roman"/>
          <w:u w:val="single"/>
        </w:rPr>
      </w:pPr>
      <w:r w:rsidRPr="00D412D0">
        <w:rPr>
          <w:rFonts w:ascii="Times New Roman" w:hAnsi="Times New Roman"/>
          <w:u w:val="single"/>
        </w:rPr>
        <w:t xml:space="preserve">Определение </w:t>
      </w:r>
      <w:r w:rsidR="00583FAB" w:rsidRPr="00D412D0">
        <w:rPr>
          <w:rFonts w:ascii="Times New Roman" w:hAnsi="Times New Roman"/>
          <w:u w:val="single"/>
        </w:rPr>
        <w:t xml:space="preserve">рационального </w:t>
      </w:r>
      <w:r w:rsidRPr="00D412D0">
        <w:rPr>
          <w:rFonts w:ascii="Times New Roman" w:hAnsi="Times New Roman"/>
          <w:u w:val="single"/>
        </w:rPr>
        <w:t>метода расчета средних значений плотности паренхимы почек.</w:t>
      </w:r>
    </w:p>
    <w:p w14:paraId="0BBA3C8C" w14:textId="77777777" w:rsidR="00F152D6" w:rsidRPr="00D412D0" w:rsidRDefault="00583FAB" w:rsidP="00D412D0">
      <w:pPr>
        <w:spacing w:line="360" w:lineRule="auto"/>
        <w:jc w:val="both"/>
        <w:rPr>
          <w:rFonts w:ascii="Times New Roman" w:hAnsi="Times New Roman"/>
        </w:rPr>
      </w:pPr>
      <w:r w:rsidRPr="00D412D0">
        <w:rPr>
          <w:rFonts w:ascii="Times New Roman" w:hAnsi="Times New Roman"/>
        </w:rPr>
        <w:t xml:space="preserve">Для </w:t>
      </w:r>
      <w:r w:rsidR="000354B2" w:rsidRPr="00D412D0">
        <w:rPr>
          <w:rFonts w:ascii="Times New Roman" w:hAnsi="Times New Roman"/>
        </w:rPr>
        <w:t>определени</w:t>
      </w:r>
      <w:r w:rsidRPr="00D412D0">
        <w:rPr>
          <w:rFonts w:ascii="Times New Roman" w:hAnsi="Times New Roman"/>
        </w:rPr>
        <w:t>я</w:t>
      </w:r>
      <w:r w:rsidR="000354B2" w:rsidRPr="00D412D0">
        <w:rPr>
          <w:rFonts w:ascii="Times New Roman" w:hAnsi="Times New Roman"/>
        </w:rPr>
        <w:t xml:space="preserve"> рационального и точного метода расчета средних значений</w:t>
      </w:r>
      <w:r w:rsidR="00F152D6" w:rsidRPr="00D412D0">
        <w:rPr>
          <w:rFonts w:ascii="Times New Roman" w:hAnsi="Times New Roman"/>
        </w:rPr>
        <w:t xml:space="preserve"> плотности паренхимы почек</w:t>
      </w:r>
      <w:r w:rsidRPr="00D412D0">
        <w:rPr>
          <w:rFonts w:ascii="Times New Roman" w:hAnsi="Times New Roman"/>
        </w:rPr>
        <w:t xml:space="preserve"> </w:t>
      </w:r>
      <w:r w:rsidR="00EF7646" w:rsidRPr="00D412D0">
        <w:rPr>
          <w:rFonts w:ascii="Times New Roman" w:hAnsi="Times New Roman"/>
        </w:rPr>
        <w:t xml:space="preserve">было проведено сравнение </w:t>
      </w:r>
      <w:r w:rsidR="00F152D6" w:rsidRPr="00D412D0">
        <w:rPr>
          <w:rFonts w:ascii="Times New Roman" w:hAnsi="Times New Roman"/>
        </w:rPr>
        <w:t>дв</w:t>
      </w:r>
      <w:r w:rsidRPr="00D412D0">
        <w:rPr>
          <w:rFonts w:ascii="Times New Roman" w:hAnsi="Times New Roman"/>
        </w:rPr>
        <w:t>ух</w:t>
      </w:r>
      <w:r w:rsidR="00F152D6" w:rsidRPr="00D412D0">
        <w:rPr>
          <w:rFonts w:ascii="Times New Roman" w:hAnsi="Times New Roman"/>
        </w:rPr>
        <w:t xml:space="preserve"> подход</w:t>
      </w:r>
      <w:r w:rsidRPr="00D412D0">
        <w:rPr>
          <w:rFonts w:ascii="Times New Roman" w:hAnsi="Times New Roman"/>
        </w:rPr>
        <w:t>ов</w:t>
      </w:r>
      <w:r w:rsidR="00F152D6" w:rsidRPr="00D412D0">
        <w:rPr>
          <w:rFonts w:ascii="Times New Roman" w:hAnsi="Times New Roman"/>
        </w:rPr>
        <w:t>:</w:t>
      </w:r>
    </w:p>
    <w:p w14:paraId="02B18474" w14:textId="77777777" w:rsidR="00F152D6" w:rsidRPr="00D412D0" w:rsidRDefault="00F152D6" w:rsidP="00D412D0">
      <w:pPr>
        <w:spacing w:line="360" w:lineRule="auto"/>
        <w:jc w:val="both"/>
        <w:rPr>
          <w:rFonts w:ascii="Times New Roman" w:hAnsi="Times New Roman"/>
        </w:rPr>
      </w:pPr>
      <w:r w:rsidRPr="00D412D0">
        <w:rPr>
          <w:rFonts w:ascii="Times New Roman" w:hAnsi="Times New Roman"/>
        </w:rPr>
        <w:t xml:space="preserve">- </w:t>
      </w:r>
      <w:r w:rsidR="000354B2" w:rsidRPr="00D412D0">
        <w:rPr>
          <w:rFonts w:ascii="Times New Roman" w:hAnsi="Times New Roman"/>
        </w:rPr>
        <w:t xml:space="preserve">измерение денситометрических показателей паренхимы на </w:t>
      </w:r>
      <w:r w:rsidR="001A4658" w:rsidRPr="00D412D0">
        <w:rPr>
          <w:rFonts w:ascii="Times New Roman" w:hAnsi="Times New Roman"/>
        </w:rPr>
        <w:t xml:space="preserve">трех </w:t>
      </w:r>
      <w:r w:rsidR="000354B2" w:rsidRPr="00D412D0">
        <w:rPr>
          <w:rFonts w:ascii="Times New Roman" w:hAnsi="Times New Roman"/>
        </w:rPr>
        <w:t xml:space="preserve">аксиальных срезах </w:t>
      </w:r>
      <w:r w:rsidR="001A4658" w:rsidRPr="00D412D0">
        <w:rPr>
          <w:rFonts w:ascii="Times New Roman" w:hAnsi="Times New Roman"/>
        </w:rPr>
        <w:t>(</w:t>
      </w:r>
      <w:r w:rsidR="000354B2" w:rsidRPr="00D412D0">
        <w:rPr>
          <w:rFonts w:ascii="Times New Roman" w:hAnsi="Times New Roman"/>
        </w:rPr>
        <w:t>в области полюсов</w:t>
      </w:r>
      <w:r w:rsidR="001A4658" w:rsidRPr="00D412D0">
        <w:rPr>
          <w:rFonts w:ascii="Times New Roman" w:hAnsi="Times New Roman"/>
        </w:rPr>
        <w:t xml:space="preserve"> </w:t>
      </w:r>
      <w:r w:rsidR="000354B2" w:rsidRPr="00D412D0">
        <w:rPr>
          <w:rFonts w:ascii="Times New Roman" w:hAnsi="Times New Roman"/>
        </w:rPr>
        <w:t>и в середине почечной паренхимы</w:t>
      </w:r>
      <w:r w:rsidR="001A4658" w:rsidRPr="00D412D0">
        <w:rPr>
          <w:rFonts w:ascii="Times New Roman" w:hAnsi="Times New Roman"/>
        </w:rPr>
        <w:t>)</w:t>
      </w:r>
      <w:r w:rsidR="000354B2" w:rsidRPr="00D412D0">
        <w:rPr>
          <w:rFonts w:ascii="Times New Roman" w:hAnsi="Times New Roman"/>
        </w:rPr>
        <w:t xml:space="preserve"> круглым ROI и получение среднего арифметичес</w:t>
      </w:r>
      <w:r w:rsidR="00564552" w:rsidRPr="00D412D0">
        <w:rPr>
          <w:rFonts w:ascii="Times New Roman" w:hAnsi="Times New Roman"/>
        </w:rPr>
        <w:t>кого этих измерений (рисунок 4</w:t>
      </w:r>
      <w:r w:rsidRPr="00D412D0">
        <w:rPr>
          <w:rFonts w:ascii="Times New Roman" w:hAnsi="Times New Roman"/>
        </w:rPr>
        <w:t>)</w:t>
      </w:r>
      <w:r w:rsidR="000354B2" w:rsidRPr="00D412D0">
        <w:rPr>
          <w:rFonts w:ascii="Times New Roman" w:hAnsi="Times New Roman"/>
        </w:rPr>
        <w:t xml:space="preserve"> </w:t>
      </w:r>
      <w:r w:rsidRPr="00D412D0">
        <w:rPr>
          <w:rFonts w:ascii="Times New Roman" w:hAnsi="Times New Roman"/>
        </w:rPr>
        <w:t>– первый метод;</w:t>
      </w:r>
    </w:p>
    <w:p w14:paraId="6F331574" w14:textId="77777777" w:rsidR="000354B2" w:rsidRPr="00D412D0" w:rsidRDefault="00F152D6" w:rsidP="00D412D0">
      <w:pPr>
        <w:spacing w:line="360" w:lineRule="auto"/>
        <w:jc w:val="both"/>
        <w:rPr>
          <w:rFonts w:ascii="Times New Roman" w:hAnsi="Times New Roman"/>
        </w:rPr>
      </w:pPr>
      <w:r w:rsidRPr="00D412D0">
        <w:rPr>
          <w:rFonts w:ascii="Times New Roman" w:hAnsi="Times New Roman"/>
        </w:rPr>
        <w:t xml:space="preserve">- </w:t>
      </w:r>
      <w:r w:rsidR="000354B2" w:rsidRPr="00D412D0">
        <w:rPr>
          <w:rFonts w:ascii="Times New Roman" w:hAnsi="Times New Roman"/>
        </w:rPr>
        <w:t>измерение денситометрических показателей во фронтальном срезе с помощью инструмента для произвольного обвед</w:t>
      </w:r>
      <w:r w:rsidR="00564552" w:rsidRPr="00D412D0">
        <w:rPr>
          <w:rFonts w:ascii="Times New Roman" w:hAnsi="Times New Roman"/>
        </w:rPr>
        <w:t>ения контуров почки (рисунок 5</w:t>
      </w:r>
      <w:r w:rsidRPr="00D412D0">
        <w:rPr>
          <w:rFonts w:ascii="Times New Roman" w:hAnsi="Times New Roman"/>
        </w:rPr>
        <w:t>) – второй метод.</w:t>
      </w:r>
    </w:p>
    <w:p w14:paraId="15CAEFA4" w14:textId="77777777" w:rsidR="000A3C11" w:rsidRPr="00D412D0" w:rsidRDefault="009E3FD5" w:rsidP="00D412D0">
      <w:pPr>
        <w:spacing w:line="360" w:lineRule="auto"/>
        <w:ind w:firstLine="709"/>
        <w:jc w:val="both"/>
        <w:rPr>
          <w:rFonts w:ascii="Times New Roman" w:hAnsi="Times New Roman"/>
        </w:rPr>
      </w:pPr>
      <w:r>
        <w:rPr>
          <w:rFonts w:ascii="Times New Roman" w:hAnsi="Times New Roman"/>
          <w:noProof/>
          <w:lang w:eastAsia="ru-RU"/>
        </w:rPr>
        <w:pict w14:anchorId="6FEC34B0">
          <v:shape id="Рисунок 33" o:spid="_x0000_i1035" type="#_x0000_t75" style="width:427.5pt;height:156.75pt;visibility:visible">
            <v:imagedata r:id="rId18" o:title="" croptop="6654f" cropbottom="9219f" cropright="5535f"/>
          </v:shape>
        </w:pict>
      </w:r>
    </w:p>
    <w:p w14:paraId="255831BC" w14:textId="77777777" w:rsidR="000A3C11" w:rsidRPr="00D412D0" w:rsidRDefault="000A3C11" w:rsidP="00D412D0">
      <w:pPr>
        <w:spacing w:line="360" w:lineRule="auto"/>
        <w:ind w:firstLine="709"/>
        <w:jc w:val="both"/>
        <w:rPr>
          <w:rFonts w:ascii="Times New Roman" w:hAnsi="Times New Roman"/>
        </w:rPr>
      </w:pPr>
      <w:r w:rsidRPr="00D412D0">
        <w:rPr>
          <w:rFonts w:ascii="Times New Roman" w:hAnsi="Times New Roman"/>
        </w:rPr>
        <w:lastRenderedPageBreak/>
        <w:t>а</w:t>
      </w:r>
    </w:p>
    <w:p w14:paraId="4378B3E4" w14:textId="77777777" w:rsidR="000A3C11" w:rsidRPr="00D412D0" w:rsidRDefault="009E3FD5" w:rsidP="00D412D0">
      <w:pPr>
        <w:spacing w:line="360" w:lineRule="auto"/>
        <w:ind w:firstLine="709"/>
        <w:jc w:val="both"/>
        <w:rPr>
          <w:rFonts w:ascii="Times New Roman" w:hAnsi="Times New Roman"/>
        </w:rPr>
      </w:pPr>
      <w:r>
        <w:rPr>
          <w:rFonts w:ascii="Times New Roman" w:hAnsi="Times New Roman"/>
          <w:noProof/>
          <w:lang w:eastAsia="ru-RU"/>
        </w:rPr>
        <w:pict w14:anchorId="53AE28F1">
          <v:shape id="Рисунок 34" o:spid="_x0000_i1036" type="#_x0000_t75" style="width:430.5pt;height:156pt;visibility:visible">
            <v:imagedata r:id="rId19" o:title="" croptop="8324f" cropbottom="8978f"/>
          </v:shape>
        </w:pict>
      </w:r>
    </w:p>
    <w:p w14:paraId="089A0D52" w14:textId="77777777" w:rsidR="000A3C11" w:rsidRPr="00D412D0" w:rsidRDefault="000A3C11" w:rsidP="00D412D0">
      <w:pPr>
        <w:spacing w:line="360" w:lineRule="auto"/>
        <w:ind w:firstLine="709"/>
        <w:jc w:val="both"/>
        <w:rPr>
          <w:rFonts w:ascii="Times New Roman" w:hAnsi="Times New Roman"/>
        </w:rPr>
      </w:pPr>
      <w:r w:rsidRPr="00D412D0">
        <w:rPr>
          <w:rFonts w:ascii="Times New Roman" w:hAnsi="Times New Roman"/>
        </w:rPr>
        <w:t>б</w:t>
      </w:r>
    </w:p>
    <w:p w14:paraId="18FDADF3" w14:textId="77777777" w:rsidR="000A3C11" w:rsidRPr="00D412D0" w:rsidRDefault="009E3FD5" w:rsidP="00D412D0">
      <w:pPr>
        <w:spacing w:line="360" w:lineRule="auto"/>
        <w:ind w:firstLine="709"/>
        <w:jc w:val="both"/>
        <w:rPr>
          <w:rFonts w:ascii="Times New Roman" w:hAnsi="Times New Roman"/>
        </w:rPr>
      </w:pPr>
      <w:r>
        <w:rPr>
          <w:rFonts w:ascii="Times New Roman" w:hAnsi="Times New Roman"/>
          <w:noProof/>
          <w:lang w:eastAsia="ru-RU"/>
        </w:rPr>
        <w:pict w14:anchorId="5B6579B2">
          <v:shape id="Рисунок 35" o:spid="_x0000_i1037" type="#_x0000_t75" style="width:428.25pt;height:140.25pt;visibility:visible">
            <v:imagedata r:id="rId20" o:title="" croptop="5025f" cropbottom="12276f" cropright="3958f"/>
          </v:shape>
        </w:pict>
      </w:r>
    </w:p>
    <w:p w14:paraId="57070EBB" w14:textId="77777777" w:rsidR="000A3C11" w:rsidRPr="00D412D0" w:rsidRDefault="000A3C11" w:rsidP="00D412D0">
      <w:pPr>
        <w:spacing w:line="360" w:lineRule="auto"/>
        <w:ind w:firstLine="709"/>
        <w:jc w:val="both"/>
        <w:rPr>
          <w:rFonts w:ascii="Times New Roman" w:hAnsi="Times New Roman"/>
        </w:rPr>
      </w:pPr>
      <w:r w:rsidRPr="00D412D0">
        <w:rPr>
          <w:rFonts w:ascii="Times New Roman" w:hAnsi="Times New Roman"/>
        </w:rPr>
        <w:t>в</w:t>
      </w:r>
    </w:p>
    <w:p w14:paraId="44CCF267" w14:textId="77777777" w:rsidR="000A3C11" w:rsidRPr="00D412D0" w:rsidRDefault="000A3C11" w:rsidP="00D412D0">
      <w:pPr>
        <w:spacing w:line="360" w:lineRule="auto"/>
        <w:ind w:firstLine="709"/>
        <w:jc w:val="both"/>
        <w:rPr>
          <w:rFonts w:ascii="Times New Roman" w:hAnsi="Times New Roman"/>
        </w:rPr>
      </w:pPr>
      <w:r w:rsidRPr="00D412D0">
        <w:rPr>
          <w:rFonts w:ascii="Times New Roman" w:hAnsi="Times New Roman"/>
        </w:rPr>
        <w:t xml:space="preserve">Рисунок 4. Измерение </w:t>
      </w:r>
      <w:r w:rsidR="00116A5D" w:rsidRPr="00D412D0">
        <w:rPr>
          <w:rFonts w:ascii="Times New Roman" w:hAnsi="Times New Roman"/>
        </w:rPr>
        <w:t xml:space="preserve">средних </w:t>
      </w:r>
      <w:r w:rsidRPr="00D412D0">
        <w:rPr>
          <w:rFonts w:ascii="Times New Roman" w:hAnsi="Times New Roman"/>
        </w:rPr>
        <w:t xml:space="preserve">денситометрических показателей паренхимы правой почки на аксиальных срезах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 а. в области верхнего полюса почки; б. в </w:t>
      </w:r>
      <w:r w:rsidR="00116A5D" w:rsidRPr="00D412D0">
        <w:rPr>
          <w:rFonts w:ascii="Times New Roman" w:hAnsi="Times New Roman"/>
        </w:rPr>
        <w:t>области ворот почки</w:t>
      </w:r>
      <w:r w:rsidRPr="00D412D0">
        <w:rPr>
          <w:rFonts w:ascii="Times New Roman" w:hAnsi="Times New Roman"/>
        </w:rPr>
        <w:t>; в. в области нижнего полюса почки.</w:t>
      </w:r>
    </w:p>
    <w:p w14:paraId="057C246D" w14:textId="77777777" w:rsidR="000A3C11"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Figure 4. Measurement of the average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parameters of the parenchyma of the right kidney on axial sections in the </w:t>
      </w:r>
      <w:proofErr w:type="spellStart"/>
      <w:r w:rsidRPr="00D412D0">
        <w:rPr>
          <w:rFonts w:ascii="Times New Roman" w:hAnsi="Times New Roman"/>
          <w:lang w:val="en-US"/>
        </w:rPr>
        <w:t>nephrographic</w:t>
      </w:r>
      <w:proofErr w:type="spellEnd"/>
      <w:r w:rsidRPr="00D412D0">
        <w:rPr>
          <w:rFonts w:ascii="Times New Roman" w:hAnsi="Times New Roman"/>
          <w:lang w:val="en-US"/>
        </w:rPr>
        <w:t xml:space="preserve"> phase: a. in the area of the upper pole of the kidney; </w:t>
      </w:r>
      <w:r w:rsidRPr="00D412D0">
        <w:rPr>
          <w:rFonts w:ascii="Times New Roman" w:hAnsi="Times New Roman"/>
        </w:rPr>
        <w:t>б</w:t>
      </w:r>
      <w:r w:rsidRPr="00D412D0">
        <w:rPr>
          <w:rFonts w:ascii="Times New Roman" w:hAnsi="Times New Roman"/>
          <w:lang w:val="en-US"/>
        </w:rPr>
        <w:t xml:space="preserve">. in the area of the kidney gate; </w:t>
      </w:r>
      <w:r w:rsidRPr="00D412D0">
        <w:rPr>
          <w:rFonts w:ascii="Times New Roman" w:hAnsi="Times New Roman"/>
        </w:rPr>
        <w:t>в</w:t>
      </w:r>
      <w:r w:rsidRPr="00D412D0">
        <w:rPr>
          <w:rFonts w:ascii="Times New Roman" w:hAnsi="Times New Roman"/>
          <w:lang w:val="en-US"/>
        </w:rPr>
        <w:t>. in the area of the lower pole of the kidney.</w:t>
      </w:r>
    </w:p>
    <w:p w14:paraId="068E1642" w14:textId="77777777" w:rsidR="005C06E8" w:rsidRPr="00D412D0" w:rsidRDefault="005C06E8" w:rsidP="00D412D0">
      <w:pPr>
        <w:spacing w:line="360" w:lineRule="auto"/>
        <w:ind w:firstLine="709"/>
        <w:jc w:val="both"/>
        <w:rPr>
          <w:rFonts w:ascii="Times New Roman" w:hAnsi="Times New Roman"/>
          <w:lang w:val="en-US"/>
        </w:rPr>
      </w:pPr>
    </w:p>
    <w:p w14:paraId="13F89F59" w14:textId="77777777" w:rsidR="000A3C11" w:rsidRPr="00D412D0" w:rsidRDefault="009E3FD5" w:rsidP="00D412D0">
      <w:pPr>
        <w:spacing w:line="360" w:lineRule="auto"/>
        <w:ind w:firstLine="709"/>
        <w:jc w:val="both"/>
        <w:rPr>
          <w:rFonts w:ascii="Times New Roman" w:hAnsi="Times New Roman"/>
        </w:rPr>
      </w:pPr>
      <w:r>
        <w:rPr>
          <w:rFonts w:ascii="Times New Roman" w:hAnsi="Times New Roman"/>
          <w:noProof/>
        </w:rPr>
        <w:pict w14:anchorId="792B4770">
          <v:shape id="Рисунок 36" o:spid="_x0000_s1028" type="#_x0000_t75" style="position:absolute;left:0;text-align:left;margin-left:35.7pt;margin-top:.3pt;width:124.05pt;height:193.5pt;z-index:-2;visibility:visible" wrapcoords="0 0 0 21433 21417 21433 21417 0 0 0">
            <v:imagedata r:id="rId21" o:title=""/>
            <w10:wrap type="tight"/>
          </v:shape>
        </w:pict>
      </w:r>
      <w:r w:rsidR="000A3C11" w:rsidRPr="00D412D0">
        <w:rPr>
          <w:rFonts w:ascii="Times New Roman" w:hAnsi="Times New Roman"/>
        </w:rPr>
        <w:t>Рисунок 5. Измерение</w:t>
      </w:r>
      <w:r w:rsidR="00116A5D" w:rsidRPr="00D412D0">
        <w:rPr>
          <w:rFonts w:ascii="Times New Roman" w:hAnsi="Times New Roman"/>
        </w:rPr>
        <w:t xml:space="preserve"> средних</w:t>
      </w:r>
      <w:r w:rsidR="000A3C11" w:rsidRPr="00D412D0">
        <w:rPr>
          <w:rFonts w:ascii="Times New Roman" w:hAnsi="Times New Roman"/>
        </w:rPr>
        <w:t xml:space="preserve"> денситометрических показателей паренхимы правой почки во фронтальном срезе в области синуса почки.</w:t>
      </w:r>
    </w:p>
    <w:p w14:paraId="4405C3BE" w14:textId="77777777" w:rsidR="005C06E8"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Figure 5. Measurement of the average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parameters of the parenchyma of the right kidney in the frontal section in the area of the renal sinus.</w:t>
      </w:r>
    </w:p>
    <w:p w14:paraId="2C332285" w14:textId="77777777" w:rsidR="005C06E8" w:rsidRPr="00D412D0" w:rsidRDefault="005C06E8" w:rsidP="00D412D0">
      <w:pPr>
        <w:spacing w:line="360" w:lineRule="auto"/>
        <w:jc w:val="both"/>
        <w:rPr>
          <w:rFonts w:ascii="Times New Roman" w:hAnsi="Times New Roman"/>
          <w:lang w:val="en-US"/>
        </w:rPr>
      </w:pPr>
    </w:p>
    <w:p w14:paraId="40C021A2" w14:textId="77777777" w:rsidR="005C06E8" w:rsidRPr="00D412D0" w:rsidRDefault="005C06E8" w:rsidP="00D412D0">
      <w:pPr>
        <w:spacing w:line="360" w:lineRule="auto"/>
        <w:jc w:val="both"/>
        <w:rPr>
          <w:rFonts w:ascii="Times New Roman" w:hAnsi="Times New Roman"/>
          <w:lang w:val="en-US"/>
        </w:rPr>
      </w:pPr>
    </w:p>
    <w:p w14:paraId="25D70B1C" w14:textId="77777777" w:rsidR="005C06E8" w:rsidRPr="00D412D0" w:rsidRDefault="005C06E8" w:rsidP="00D412D0">
      <w:pPr>
        <w:spacing w:line="360" w:lineRule="auto"/>
        <w:jc w:val="both"/>
        <w:rPr>
          <w:rFonts w:ascii="Times New Roman" w:hAnsi="Times New Roman"/>
          <w:lang w:val="en-US"/>
        </w:rPr>
      </w:pPr>
    </w:p>
    <w:p w14:paraId="62CF9839" w14:textId="77777777" w:rsidR="007A023D" w:rsidRPr="00D412D0" w:rsidRDefault="007A023D" w:rsidP="00D412D0">
      <w:pPr>
        <w:spacing w:line="360" w:lineRule="auto"/>
        <w:jc w:val="both"/>
        <w:rPr>
          <w:rFonts w:ascii="Times New Roman" w:hAnsi="Times New Roman"/>
          <w:lang w:val="en-US"/>
        </w:rPr>
      </w:pPr>
    </w:p>
    <w:p w14:paraId="510FB6FF" w14:textId="77777777" w:rsidR="00B74321" w:rsidRPr="00D412D0" w:rsidRDefault="00EF7646" w:rsidP="00D412D0">
      <w:pPr>
        <w:spacing w:line="360" w:lineRule="auto"/>
        <w:jc w:val="both"/>
        <w:rPr>
          <w:rFonts w:ascii="Times New Roman" w:hAnsi="Times New Roman"/>
        </w:rPr>
      </w:pPr>
      <w:r w:rsidRPr="00D412D0">
        <w:rPr>
          <w:rFonts w:ascii="Times New Roman" w:hAnsi="Times New Roman"/>
        </w:rPr>
        <w:t>Б</w:t>
      </w:r>
      <w:r w:rsidR="000354B2" w:rsidRPr="00D412D0">
        <w:rPr>
          <w:rFonts w:ascii="Times New Roman" w:hAnsi="Times New Roman"/>
        </w:rPr>
        <w:t xml:space="preserve">ыл проведен корреляционный анализ </w:t>
      </w:r>
      <w:r w:rsidR="00B74321" w:rsidRPr="00D412D0">
        <w:rPr>
          <w:rFonts w:ascii="Times New Roman" w:hAnsi="Times New Roman"/>
        </w:rPr>
        <w:t xml:space="preserve">результатов </w:t>
      </w:r>
      <w:r w:rsidR="000354B2" w:rsidRPr="00D412D0">
        <w:rPr>
          <w:rFonts w:ascii="Times New Roman" w:hAnsi="Times New Roman"/>
        </w:rPr>
        <w:t xml:space="preserve">двух методов в сравнении с </w:t>
      </w:r>
      <w:r w:rsidR="00B74321" w:rsidRPr="00D412D0">
        <w:rPr>
          <w:rFonts w:ascii="Times New Roman" w:hAnsi="Times New Roman"/>
        </w:rPr>
        <w:t>результатами</w:t>
      </w:r>
      <w:r w:rsidR="000354B2" w:rsidRPr="00D412D0">
        <w:rPr>
          <w:rFonts w:ascii="Times New Roman" w:hAnsi="Times New Roman"/>
        </w:rPr>
        <w:t xml:space="preserve"> автоматической сегментации</w:t>
      </w:r>
      <w:r w:rsidR="00B74321" w:rsidRPr="00D412D0">
        <w:rPr>
          <w:rFonts w:ascii="Times New Roman" w:hAnsi="Times New Roman"/>
        </w:rPr>
        <w:t>.</w:t>
      </w:r>
    </w:p>
    <w:p w14:paraId="62EC2AE1" w14:textId="77777777" w:rsidR="00EF7646" w:rsidRPr="00D412D0" w:rsidRDefault="00EF7646" w:rsidP="00D412D0">
      <w:pPr>
        <w:spacing w:line="360" w:lineRule="auto"/>
        <w:jc w:val="both"/>
        <w:rPr>
          <w:rFonts w:ascii="Times New Roman" w:hAnsi="Times New Roman"/>
        </w:rPr>
      </w:pPr>
      <w:r w:rsidRPr="00D412D0">
        <w:rPr>
          <w:rFonts w:ascii="Times New Roman" w:hAnsi="Times New Roman"/>
        </w:rPr>
        <w:t>Данные полученных ручных методом измерений денситометрических показателей плотности и объема почечной паренхимы легли в основу методики, позволяющей определить раздельный вклад каждой почки в суммарную экскреторную функцию.</w:t>
      </w:r>
    </w:p>
    <w:p w14:paraId="0F4EC5B4" w14:textId="08798F14" w:rsidR="0098074D" w:rsidRPr="00D412D0" w:rsidRDefault="0098074D" w:rsidP="00D412D0">
      <w:pPr>
        <w:spacing w:line="360" w:lineRule="auto"/>
        <w:jc w:val="both"/>
        <w:rPr>
          <w:rFonts w:ascii="Times New Roman" w:hAnsi="Times New Roman"/>
        </w:rPr>
      </w:pPr>
      <w:r w:rsidRPr="00D412D0">
        <w:rPr>
          <w:rFonts w:ascii="Times New Roman" w:hAnsi="Times New Roman"/>
        </w:rPr>
        <w:t>Результаты, полученные в ходе исследования, были обработаны с применением методов статистической оценки (корреляционный и ковариационный анализ).</w:t>
      </w:r>
    </w:p>
    <w:p w14:paraId="416741E9" w14:textId="34EB8869" w:rsidR="00646211" w:rsidRPr="00D412D0" w:rsidRDefault="000354B2" w:rsidP="00D412D0">
      <w:pPr>
        <w:spacing w:line="360" w:lineRule="auto"/>
        <w:jc w:val="both"/>
        <w:rPr>
          <w:rFonts w:ascii="Times New Roman" w:hAnsi="Times New Roman"/>
        </w:rPr>
      </w:pPr>
      <w:r w:rsidRPr="00D412D0">
        <w:rPr>
          <w:rFonts w:ascii="Times New Roman" w:hAnsi="Times New Roman"/>
          <w:b/>
        </w:rPr>
        <w:t>Результаты</w:t>
      </w:r>
      <w:r w:rsidR="007A023D" w:rsidRPr="00D412D0">
        <w:rPr>
          <w:rFonts w:ascii="Times New Roman" w:hAnsi="Times New Roman"/>
        </w:rPr>
        <w:t xml:space="preserve">. </w:t>
      </w:r>
      <w:r w:rsidR="00646211" w:rsidRPr="00D412D0">
        <w:rPr>
          <w:rFonts w:ascii="Times New Roman" w:hAnsi="Times New Roman"/>
        </w:rPr>
        <w:t xml:space="preserve">В соответствии с заявленными целями и задачами на первом этапе работы мы разработали и </w:t>
      </w:r>
      <w:proofErr w:type="spellStart"/>
      <w:r w:rsidR="006A3AE6" w:rsidRPr="00D412D0">
        <w:rPr>
          <w:rFonts w:ascii="Times New Roman" w:hAnsi="Times New Roman"/>
        </w:rPr>
        <w:t>валидировали</w:t>
      </w:r>
      <w:proofErr w:type="spellEnd"/>
      <w:r w:rsidR="00646211" w:rsidRPr="00D412D0">
        <w:rPr>
          <w:rFonts w:ascii="Times New Roman" w:hAnsi="Times New Roman"/>
        </w:rPr>
        <w:t xml:space="preserve"> методику расчета раздельного вклада почек на основе автоматической сегментации.</w:t>
      </w:r>
    </w:p>
    <w:p w14:paraId="31586A40" w14:textId="77777777" w:rsidR="000A3C11" w:rsidRPr="00D412D0" w:rsidRDefault="005B3296" w:rsidP="00D412D0">
      <w:pPr>
        <w:spacing w:line="360" w:lineRule="auto"/>
        <w:jc w:val="both"/>
        <w:rPr>
          <w:rFonts w:ascii="Times New Roman" w:hAnsi="Times New Roman"/>
        </w:rPr>
      </w:pPr>
      <w:r w:rsidRPr="00D412D0">
        <w:rPr>
          <w:rFonts w:ascii="Times New Roman" w:hAnsi="Times New Roman"/>
        </w:rPr>
        <w:t xml:space="preserve">Для </w:t>
      </w:r>
      <w:r w:rsidR="00646211" w:rsidRPr="00D412D0">
        <w:rPr>
          <w:rFonts w:ascii="Times New Roman" w:hAnsi="Times New Roman"/>
        </w:rPr>
        <w:t xml:space="preserve">определения достоверности результатов </w:t>
      </w:r>
      <w:r w:rsidRPr="00D412D0">
        <w:rPr>
          <w:rFonts w:ascii="Times New Roman" w:hAnsi="Times New Roman"/>
        </w:rPr>
        <w:t>о процентном вкладе почек в общую функцию, полученные по разработанной методике</w:t>
      </w:r>
      <w:r w:rsidR="006816AF" w:rsidRPr="00D412D0">
        <w:rPr>
          <w:rFonts w:ascii="Times New Roman" w:hAnsi="Times New Roman"/>
        </w:rPr>
        <w:t xml:space="preserve"> с поправкой на </w:t>
      </w:r>
      <w:proofErr w:type="spellStart"/>
      <w:r w:rsidR="006816AF" w:rsidRPr="00D412D0">
        <w:rPr>
          <w:rFonts w:ascii="Times New Roman" w:hAnsi="Times New Roman"/>
        </w:rPr>
        <w:t>нативную</w:t>
      </w:r>
      <w:proofErr w:type="spellEnd"/>
      <w:r w:rsidR="006816AF" w:rsidRPr="00D412D0">
        <w:rPr>
          <w:rFonts w:ascii="Times New Roman" w:hAnsi="Times New Roman"/>
        </w:rPr>
        <w:t xml:space="preserve"> плотность паренхимы (среднее арифметическое трех областей паренхимы почек в </w:t>
      </w:r>
      <w:proofErr w:type="spellStart"/>
      <w:r w:rsidR="006816AF" w:rsidRPr="00D412D0">
        <w:rPr>
          <w:rFonts w:ascii="Times New Roman" w:hAnsi="Times New Roman"/>
        </w:rPr>
        <w:t>нативную</w:t>
      </w:r>
      <w:proofErr w:type="spellEnd"/>
      <w:r w:rsidR="006816AF" w:rsidRPr="00D412D0">
        <w:rPr>
          <w:rFonts w:ascii="Times New Roman" w:hAnsi="Times New Roman"/>
        </w:rPr>
        <w:t xml:space="preserve"> фазу вычиталось из средней плотности паренхимы в </w:t>
      </w:r>
      <w:proofErr w:type="spellStart"/>
      <w:r w:rsidR="006816AF" w:rsidRPr="00D412D0">
        <w:rPr>
          <w:rFonts w:ascii="Times New Roman" w:hAnsi="Times New Roman"/>
        </w:rPr>
        <w:t>нефрографическую</w:t>
      </w:r>
      <w:proofErr w:type="spellEnd"/>
      <w:r w:rsidR="006816AF" w:rsidRPr="00D412D0">
        <w:rPr>
          <w:rFonts w:ascii="Times New Roman" w:hAnsi="Times New Roman"/>
        </w:rPr>
        <w:t xml:space="preserve"> фазу)</w:t>
      </w:r>
      <w:r w:rsidRPr="00D412D0">
        <w:rPr>
          <w:rFonts w:ascii="Times New Roman" w:hAnsi="Times New Roman"/>
        </w:rPr>
        <w:t xml:space="preserve">, </w:t>
      </w:r>
      <w:r w:rsidR="00646211" w:rsidRPr="00D412D0">
        <w:rPr>
          <w:rFonts w:ascii="Times New Roman" w:hAnsi="Times New Roman"/>
        </w:rPr>
        <w:t>был проведен корреляционный анализ</w:t>
      </w:r>
      <w:r w:rsidR="006816AF" w:rsidRPr="00D412D0">
        <w:rPr>
          <w:rFonts w:ascii="Times New Roman" w:hAnsi="Times New Roman"/>
        </w:rPr>
        <w:t xml:space="preserve"> </w:t>
      </w:r>
      <w:r w:rsidRPr="00D412D0">
        <w:rPr>
          <w:rFonts w:ascii="Times New Roman" w:hAnsi="Times New Roman"/>
        </w:rPr>
        <w:t xml:space="preserve">со значениями процентного отношения вклада почек, определенными при динамической </w:t>
      </w:r>
      <w:proofErr w:type="spellStart"/>
      <w:r w:rsidRPr="00D412D0">
        <w:rPr>
          <w:rFonts w:ascii="Times New Roman" w:hAnsi="Times New Roman"/>
        </w:rPr>
        <w:t>нефросцинтиграфии</w:t>
      </w:r>
      <w:proofErr w:type="spellEnd"/>
      <w:r w:rsidR="0028039B" w:rsidRPr="00D412D0">
        <w:rPr>
          <w:rFonts w:ascii="Times New Roman" w:hAnsi="Times New Roman"/>
        </w:rPr>
        <w:t xml:space="preserve"> у 100 пациентов</w:t>
      </w:r>
      <w:r w:rsidRPr="00D412D0">
        <w:rPr>
          <w:rFonts w:ascii="Times New Roman" w:hAnsi="Times New Roman"/>
        </w:rPr>
        <w:t xml:space="preserve">. </w:t>
      </w:r>
      <w:r w:rsidR="00646211" w:rsidRPr="00D412D0">
        <w:rPr>
          <w:rFonts w:ascii="Times New Roman" w:hAnsi="Times New Roman"/>
        </w:rPr>
        <w:t>Для этого б</w:t>
      </w:r>
      <w:r w:rsidRPr="00D412D0">
        <w:rPr>
          <w:rFonts w:ascii="Times New Roman" w:hAnsi="Times New Roman"/>
        </w:rPr>
        <w:t xml:space="preserve">ыли взяты данные о процентном вкладе левой почки, что </w:t>
      </w:r>
      <w:r w:rsidR="00646211" w:rsidRPr="00D412D0">
        <w:rPr>
          <w:rFonts w:ascii="Times New Roman" w:hAnsi="Times New Roman"/>
        </w:rPr>
        <w:t>предоставляет достаточную информацию</w:t>
      </w:r>
      <w:r w:rsidRPr="00D412D0">
        <w:rPr>
          <w:rFonts w:ascii="Times New Roman" w:hAnsi="Times New Roman"/>
        </w:rPr>
        <w:t xml:space="preserve"> для определения корреляционных связей. Ведь процентный вклад второй (правой) почки равен 100% минус процент вклада левой почки. Полученное значение коэффициента корр</w:t>
      </w:r>
      <w:r w:rsidR="001B09BA" w:rsidRPr="00D412D0">
        <w:rPr>
          <w:rFonts w:ascii="Times New Roman" w:hAnsi="Times New Roman"/>
        </w:rPr>
        <w:t>еляции составило 0</w:t>
      </w:r>
      <w:r w:rsidR="00FE7B16" w:rsidRPr="00D412D0">
        <w:rPr>
          <w:rFonts w:ascii="Times New Roman" w:hAnsi="Times New Roman"/>
        </w:rPr>
        <w:t>,</w:t>
      </w:r>
      <w:r w:rsidRPr="00D412D0">
        <w:rPr>
          <w:rFonts w:ascii="Times New Roman" w:hAnsi="Times New Roman"/>
        </w:rPr>
        <w:t>99 (p&lt;0</w:t>
      </w:r>
      <w:r w:rsidR="00FE7B16" w:rsidRPr="00D412D0">
        <w:rPr>
          <w:rFonts w:ascii="Times New Roman" w:hAnsi="Times New Roman"/>
        </w:rPr>
        <w:t>,</w:t>
      </w:r>
      <w:r w:rsidRPr="00D412D0">
        <w:rPr>
          <w:rFonts w:ascii="Times New Roman" w:hAnsi="Times New Roman"/>
        </w:rPr>
        <w:t xml:space="preserve">001); коэффициента ковариации </w:t>
      </w:r>
      <w:r w:rsidR="001B09BA" w:rsidRPr="00D412D0">
        <w:rPr>
          <w:rFonts w:ascii="Times New Roman" w:hAnsi="Times New Roman"/>
        </w:rPr>
        <w:t>–</w:t>
      </w:r>
      <w:r w:rsidR="00D7274F" w:rsidRPr="00D412D0">
        <w:rPr>
          <w:rFonts w:ascii="Times New Roman" w:hAnsi="Times New Roman"/>
        </w:rPr>
        <w:t xml:space="preserve"> 0</w:t>
      </w:r>
      <w:r w:rsidR="00FE7B16" w:rsidRPr="00D412D0">
        <w:rPr>
          <w:rFonts w:ascii="Times New Roman" w:hAnsi="Times New Roman"/>
        </w:rPr>
        <w:t>,</w:t>
      </w:r>
      <w:r w:rsidR="0085666D" w:rsidRPr="00D412D0">
        <w:rPr>
          <w:rFonts w:ascii="Times New Roman" w:hAnsi="Times New Roman"/>
        </w:rPr>
        <w:t xml:space="preserve">95 </w:t>
      </w:r>
      <w:r w:rsidRPr="00D412D0">
        <w:rPr>
          <w:rFonts w:ascii="Times New Roman" w:hAnsi="Times New Roman"/>
        </w:rPr>
        <w:t>(p&lt;0</w:t>
      </w:r>
      <w:r w:rsidR="00FE7B16" w:rsidRPr="00D412D0">
        <w:rPr>
          <w:rFonts w:ascii="Times New Roman" w:hAnsi="Times New Roman"/>
        </w:rPr>
        <w:t>,</w:t>
      </w:r>
      <w:r w:rsidRPr="00D412D0">
        <w:rPr>
          <w:rFonts w:ascii="Times New Roman" w:hAnsi="Times New Roman"/>
        </w:rPr>
        <w:t>001)</w:t>
      </w:r>
      <w:r w:rsidR="00333C06" w:rsidRPr="00D412D0">
        <w:rPr>
          <w:rFonts w:ascii="Times New Roman" w:hAnsi="Times New Roman"/>
        </w:rPr>
        <w:t>, что свидетельствует о</w:t>
      </w:r>
      <w:r w:rsidR="006816AF" w:rsidRPr="00D412D0">
        <w:rPr>
          <w:rFonts w:ascii="Times New Roman" w:hAnsi="Times New Roman"/>
        </w:rPr>
        <w:t xml:space="preserve">б очень высокой положительной связи и достоверности результатов </w:t>
      </w:r>
      <w:r w:rsidR="000A3C11" w:rsidRPr="00D412D0">
        <w:rPr>
          <w:rFonts w:ascii="Times New Roman" w:hAnsi="Times New Roman"/>
        </w:rPr>
        <w:t>(график 1</w:t>
      </w:r>
      <w:r w:rsidR="002F3AE0" w:rsidRPr="00D412D0">
        <w:rPr>
          <w:rFonts w:ascii="Times New Roman" w:hAnsi="Times New Roman"/>
        </w:rPr>
        <w:t>а</w:t>
      </w:r>
      <w:r w:rsidR="000A3C11" w:rsidRPr="00D412D0">
        <w:rPr>
          <w:rFonts w:ascii="Times New Roman" w:hAnsi="Times New Roman"/>
        </w:rPr>
        <w:t>)</w:t>
      </w:r>
      <w:r w:rsidRPr="00D412D0">
        <w:rPr>
          <w:rFonts w:ascii="Times New Roman" w:hAnsi="Times New Roman"/>
        </w:rPr>
        <w:t>.</w:t>
      </w:r>
    </w:p>
    <w:p w14:paraId="27F0F497" w14:textId="77777777" w:rsidR="00793734" w:rsidRPr="00D412D0" w:rsidRDefault="00793734" w:rsidP="00D412D0">
      <w:pPr>
        <w:spacing w:line="360" w:lineRule="auto"/>
        <w:jc w:val="both"/>
        <w:rPr>
          <w:rFonts w:ascii="Times New Roman" w:hAnsi="Times New Roman"/>
        </w:rPr>
      </w:pPr>
      <w:r w:rsidRPr="00D412D0">
        <w:rPr>
          <w:rFonts w:ascii="Times New Roman" w:hAnsi="Times New Roman"/>
        </w:rPr>
        <w:t xml:space="preserve">В ходе дальнейшей работы было выдвинуто предположение об отсутствии необходимости проведения поправки средней плотности паренхимы на значения плотности паренхимы в </w:t>
      </w:r>
      <w:proofErr w:type="spellStart"/>
      <w:r w:rsidRPr="00D412D0">
        <w:rPr>
          <w:rFonts w:ascii="Times New Roman" w:hAnsi="Times New Roman"/>
        </w:rPr>
        <w:t>нативную</w:t>
      </w:r>
      <w:proofErr w:type="spellEnd"/>
      <w:r w:rsidRPr="00D412D0">
        <w:rPr>
          <w:rFonts w:ascii="Times New Roman" w:hAnsi="Times New Roman"/>
        </w:rPr>
        <w:t xml:space="preserve"> фазу ввиду незначительного колебания этих значений в пределах 15 </w:t>
      </w:r>
      <w:r w:rsidRPr="00D412D0">
        <w:rPr>
          <w:rFonts w:ascii="Times New Roman" w:hAnsi="Times New Roman"/>
          <w:lang w:val="en-US"/>
        </w:rPr>
        <w:t>HU</w:t>
      </w:r>
      <w:r w:rsidRPr="00D412D0">
        <w:rPr>
          <w:rFonts w:ascii="Times New Roman" w:hAnsi="Times New Roman"/>
        </w:rPr>
        <w:t xml:space="preserve"> (от 23 </w:t>
      </w:r>
      <w:r w:rsidRPr="00D412D0">
        <w:rPr>
          <w:rFonts w:ascii="Times New Roman" w:hAnsi="Times New Roman"/>
          <w:lang w:val="en-US"/>
        </w:rPr>
        <w:t>HU</w:t>
      </w:r>
      <w:r w:rsidRPr="00D412D0">
        <w:rPr>
          <w:rFonts w:ascii="Times New Roman" w:hAnsi="Times New Roman"/>
        </w:rPr>
        <w:t xml:space="preserve"> до 38 </w:t>
      </w:r>
      <w:r w:rsidRPr="00D412D0">
        <w:rPr>
          <w:rFonts w:ascii="Times New Roman" w:hAnsi="Times New Roman"/>
          <w:lang w:val="en-US"/>
        </w:rPr>
        <w:t>HU</w:t>
      </w:r>
      <w:r w:rsidRPr="00D412D0">
        <w:rPr>
          <w:rFonts w:ascii="Times New Roman" w:hAnsi="Times New Roman"/>
        </w:rPr>
        <w:t xml:space="preserve">). Для проверки данного предположение были сделаны аналогичные расчеты раздельного вклада каждой из почек без вычитания средней плотности паренхимы в </w:t>
      </w:r>
      <w:proofErr w:type="spellStart"/>
      <w:r w:rsidRPr="00D412D0">
        <w:rPr>
          <w:rFonts w:ascii="Times New Roman" w:hAnsi="Times New Roman"/>
        </w:rPr>
        <w:t>нативную</w:t>
      </w:r>
      <w:proofErr w:type="spellEnd"/>
      <w:r w:rsidRPr="00D412D0">
        <w:rPr>
          <w:rFonts w:ascii="Times New Roman" w:hAnsi="Times New Roman"/>
        </w:rPr>
        <w:t xml:space="preserve"> фазу из средней плотности паренхимы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 </w:t>
      </w:r>
    </w:p>
    <w:p w14:paraId="61E40870" w14:textId="77777777" w:rsidR="00793734" w:rsidRPr="00D412D0" w:rsidRDefault="00793734" w:rsidP="00D412D0">
      <w:pPr>
        <w:spacing w:line="360" w:lineRule="auto"/>
        <w:jc w:val="both"/>
        <w:rPr>
          <w:rFonts w:ascii="Times New Roman" w:hAnsi="Times New Roman"/>
          <w:i/>
          <w:lang w:val="en-US"/>
        </w:rPr>
      </w:pPr>
      <w:r w:rsidRPr="00D412D0">
        <w:rPr>
          <w:rFonts w:ascii="Times New Roman" w:hAnsi="Times New Roman"/>
          <w:i/>
          <w:lang w:val="en-US"/>
        </w:rPr>
        <w:t>M</w:t>
      </w:r>
      <w:r w:rsidRPr="00D412D0">
        <w:rPr>
          <w:rFonts w:ascii="Times New Roman" w:hAnsi="Times New Roman"/>
          <w:i/>
          <w:vertAlign w:val="subscript"/>
          <w:lang w:val="en-US"/>
        </w:rPr>
        <w:t>R</w:t>
      </w:r>
      <w:r w:rsidRPr="00D412D0">
        <w:rPr>
          <w:rFonts w:ascii="Times New Roman" w:hAnsi="Times New Roman"/>
          <w:i/>
          <w:lang w:val="en-US"/>
        </w:rPr>
        <w:t xml:space="preserve"> = V</w:t>
      </w:r>
      <w:r w:rsidRPr="00D412D0">
        <w:rPr>
          <w:rFonts w:ascii="Times New Roman" w:hAnsi="Times New Roman"/>
          <w:i/>
          <w:vertAlign w:val="subscript"/>
          <w:lang w:val="en-US"/>
        </w:rPr>
        <w:t>R</w:t>
      </w:r>
      <w:r w:rsidRPr="00D412D0">
        <w:rPr>
          <w:rFonts w:ascii="Times New Roman" w:hAnsi="Times New Roman"/>
          <w:i/>
          <w:lang w:val="en-US"/>
        </w:rPr>
        <w:t>*HU</w:t>
      </w:r>
      <w:r w:rsidRPr="00D412D0">
        <w:rPr>
          <w:rFonts w:ascii="Times New Roman" w:hAnsi="Times New Roman"/>
          <w:i/>
          <w:vertAlign w:val="subscript"/>
          <w:lang w:val="en-US"/>
        </w:rPr>
        <w:t xml:space="preserve"> R</w:t>
      </w:r>
      <w:r w:rsidR="00954A9C" w:rsidRPr="00D412D0">
        <w:rPr>
          <w:rFonts w:ascii="Times New Roman" w:hAnsi="Times New Roman"/>
          <w:i/>
          <w:vertAlign w:val="subscript"/>
          <w:lang w:val="en-US"/>
        </w:rPr>
        <w:t>;</w:t>
      </w:r>
    </w:p>
    <w:p w14:paraId="0424AAC0" w14:textId="77777777" w:rsidR="00793734" w:rsidRPr="00D412D0" w:rsidRDefault="00793734" w:rsidP="00D412D0">
      <w:pPr>
        <w:spacing w:line="360" w:lineRule="auto"/>
        <w:jc w:val="both"/>
        <w:rPr>
          <w:rFonts w:ascii="Times New Roman" w:hAnsi="Times New Roman"/>
          <w:lang w:val="en-US"/>
        </w:rPr>
      </w:pPr>
      <w:r w:rsidRPr="00D412D0">
        <w:rPr>
          <w:rFonts w:ascii="Times New Roman" w:hAnsi="Times New Roman"/>
          <w:i/>
        </w:rPr>
        <w:t>Вклад</w:t>
      </w:r>
      <w:r w:rsidRPr="00D412D0">
        <w:rPr>
          <w:rFonts w:ascii="Times New Roman" w:hAnsi="Times New Roman"/>
          <w:i/>
          <w:lang w:val="en-US"/>
        </w:rPr>
        <w:t xml:space="preserve"> </w:t>
      </w:r>
      <w:r w:rsidRPr="00D412D0">
        <w:rPr>
          <w:rFonts w:ascii="Times New Roman" w:hAnsi="Times New Roman"/>
          <w:i/>
          <w:vertAlign w:val="subscript"/>
          <w:lang w:val="en-US"/>
        </w:rPr>
        <w:t>R</w:t>
      </w:r>
      <w:r w:rsidRPr="00D412D0">
        <w:rPr>
          <w:rFonts w:ascii="Times New Roman" w:hAnsi="Times New Roman"/>
          <w:i/>
          <w:lang w:val="en-US"/>
        </w:rPr>
        <w:t xml:space="preserve"> = (M</w:t>
      </w:r>
      <w:r w:rsidRPr="00D412D0">
        <w:rPr>
          <w:rFonts w:ascii="Times New Roman" w:hAnsi="Times New Roman"/>
          <w:i/>
          <w:vertAlign w:val="subscript"/>
          <w:lang w:val="en-US"/>
        </w:rPr>
        <w:t>R</w:t>
      </w:r>
      <w:proofErr w:type="gramStart"/>
      <w:r w:rsidRPr="00D412D0">
        <w:rPr>
          <w:rFonts w:ascii="Times New Roman" w:hAnsi="Times New Roman"/>
          <w:i/>
          <w:lang w:val="en-US"/>
        </w:rPr>
        <w:t>/(</w:t>
      </w:r>
      <w:proofErr w:type="gramEnd"/>
      <w:r w:rsidRPr="00D412D0">
        <w:rPr>
          <w:rFonts w:ascii="Times New Roman" w:hAnsi="Times New Roman"/>
          <w:i/>
          <w:lang w:val="en-US"/>
        </w:rPr>
        <w:t>M</w:t>
      </w:r>
      <w:r w:rsidRPr="00D412D0">
        <w:rPr>
          <w:rFonts w:ascii="Times New Roman" w:hAnsi="Times New Roman"/>
          <w:i/>
          <w:vertAlign w:val="subscript"/>
          <w:lang w:val="en-US"/>
        </w:rPr>
        <w:t>R</w:t>
      </w:r>
      <w:r w:rsidRPr="00D412D0">
        <w:rPr>
          <w:rFonts w:ascii="Times New Roman" w:hAnsi="Times New Roman"/>
          <w:i/>
          <w:lang w:val="en-US"/>
        </w:rPr>
        <w:t xml:space="preserve"> + M</w:t>
      </w:r>
      <w:r w:rsidRPr="00D412D0">
        <w:rPr>
          <w:rFonts w:ascii="Times New Roman" w:hAnsi="Times New Roman"/>
          <w:i/>
          <w:vertAlign w:val="subscript"/>
          <w:lang w:val="en-US"/>
        </w:rPr>
        <w:t>L</w:t>
      </w:r>
      <w:r w:rsidRPr="00D412D0">
        <w:rPr>
          <w:rFonts w:ascii="Times New Roman" w:hAnsi="Times New Roman"/>
          <w:i/>
          <w:lang w:val="en-US"/>
        </w:rPr>
        <w:t>)) * 100%</w:t>
      </w:r>
      <w:r w:rsidR="00954A9C" w:rsidRPr="00D412D0">
        <w:rPr>
          <w:rFonts w:ascii="Times New Roman" w:hAnsi="Times New Roman"/>
          <w:lang w:val="en-US"/>
        </w:rPr>
        <w:t xml:space="preserve"> -</w:t>
      </w:r>
      <w:r w:rsidR="0063398A" w:rsidRPr="00D412D0">
        <w:rPr>
          <w:rFonts w:ascii="Times New Roman" w:hAnsi="Times New Roman"/>
          <w:lang w:val="en-US"/>
        </w:rPr>
        <w:t xml:space="preserve"> </w:t>
      </w:r>
      <w:r w:rsidR="0063398A" w:rsidRPr="00D412D0">
        <w:rPr>
          <w:rFonts w:ascii="Times New Roman" w:hAnsi="Times New Roman"/>
        </w:rPr>
        <w:t>где</w:t>
      </w:r>
    </w:p>
    <w:p w14:paraId="0DB7371C" w14:textId="77777777" w:rsidR="0063398A" w:rsidRPr="00D412D0" w:rsidRDefault="0063398A" w:rsidP="00D412D0">
      <w:pPr>
        <w:spacing w:line="360" w:lineRule="auto"/>
        <w:jc w:val="both"/>
        <w:rPr>
          <w:rFonts w:ascii="Times New Roman" w:hAnsi="Times New Roman"/>
        </w:rPr>
      </w:pPr>
      <w:r w:rsidRPr="00D412D0">
        <w:rPr>
          <w:rFonts w:ascii="Times New Roman" w:hAnsi="Times New Roman"/>
          <w:i/>
          <w:lang w:val="en-US"/>
        </w:rPr>
        <w:t>V</w:t>
      </w:r>
      <w:r w:rsidRPr="00D412D0">
        <w:rPr>
          <w:rFonts w:ascii="Times New Roman" w:hAnsi="Times New Roman"/>
        </w:rPr>
        <w:t xml:space="preserve"> - Объем паренхимы, полученный при автоматической сегментации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w:t>
      </w:r>
      <w:r w:rsidR="00954A9C" w:rsidRPr="00D412D0">
        <w:rPr>
          <w:rFonts w:ascii="Times New Roman" w:hAnsi="Times New Roman"/>
        </w:rPr>
        <w:t>;</w:t>
      </w:r>
    </w:p>
    <w:p w14:paraId="48C9D8DB" w14:textId="77777777" w:rsidR="0063398A" w:rsidRPr="00D412D0" w:rsidRDefault="0063398A" w:rsidP="00D412D0">
      <w:pPr>
        <w:spacing w:line="360" w:lineRule="auto"/>
        <w:jc w:val="both"/>
        <w:rPr>
          <w:rFonts w:ascii="Times New Roman" w:hAnsi="Times New Roman"/>
        </w:rPr>
      </w:pPr>
      <w:r w:rsidRPr="00D412D0">
        <w:rPr>
          <w:rFonts w:ascii="Times New Roman" w:hAnsi="Times New Roman"/>
          <w:i/>
          <w:lang w:val="en-US"/>
        </w:rPr>
        <w:lastRenderedPageBreak/>
        <w:t>HU</w:t>
      </w:r>
      <w:r w:rsidRPr="00D412D0">
        <w:rPr>
          <w:rFonts w:ascii="Times New Roman" w:hAnsi="Times New Roman"/>
        </w:rPr>
        <w:t xml:space="preserve"> - Средняя плотность паренхимы, полученн</w:t>
      </w:r>
      <w:r w:rsidR="00954A9C" w:rsidRPr="00D412D0">
        <w:rPr>
          <w:rFonts w:ascii="Times New Roman" w:hAnsi="Times New Roman"/>
        </w:rPr>
        <w:t>ая</w:t>
      </w:r>
      <w:r w:rsidRPr="00D412D0">
        <w:rPr>
          <w:rFonts w:ascii="Times New Roman" w:hAnsi="Times New Roman"/>
        </w:rPr>
        <w:t xml:space="preserve"> при автоматической сегментации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w:t>
      </w:r>
      <w:r w:rsidR="00954A9C" w:rsidRPr="00D412D0">
        <w:rPr>
          <w:rFonts w:ascii="Times New Roman" w:hAnsi="Times New Roman"/>
        </w:rPr>
        <w:t>;</w:t>
      </w:r>
    </w:p>
    <w:p w14:paraId="02911F6E" w14:textId="77777777" w:rsidR="0063398A" w:rsidRPr="00D412D0" w:rsidRDefault="0063398A" w:rsidP="00D412D0">
      <w:pPr>
        <w:spacing w:line="360" w:lineRule="auto"/>
        <w:jc w:val="both"/>
        <w:rPr>
          <w:rFonts w:ascii="Times New Roman" w:hAnsi="Times New Roman"/>
        </w:rPr>
      </w:pPr>
      <w:r w:rsidRPr="00D412D0">
        <w:rPr>
          <w:rFonts w:ascii="Times New Roman" w:hAnsi="Times New Roman"/>
          <w:i/>
          <w:lang w:val="en-US"/>
        </w:rPr>
        <w:t>M</w:t>
      </w:r>
      <w:r w:rsidRPr="00D412D0">
        <w:rPr>
          <w:rFonts w:ascii="Times New Roman" w:hAnsi="Times New Roman"/>
        </w:rPr>
        <w:t xml:space="preserve"> - «Масса» контрастного препарата</w:t>
      </w:r>
      <w:r w:rsidR="00954A9C" w:rsidRPr="00D412D0">
        <w:rPr>
          <w:rFonts w:ascii="Times New Roman" w:hAnsi="Times New Roman"/>
        </w:rPr>
        <w:t>;</w:t>
      </w:r>
    </w:p>
    <w:p w14:paraId="146F7895" w14:textId="77777777" w:rsidR="0063398A" w:rsidRPr="00D412D0" w:rsidRDefault="0063398A" w:rsidP="00D412D0">
      <w:pPr>
        <w:spacing w:line="360" w:lineRule="auto"/>
        <w:jc w:val="both"/>
        <w:rPr>
          <w:rFonts w:ascii="Times New Roman" w:hAnsi="Times New Roman"/>
        </w:rPr>
      </w:pPr>
      <w:r w:rsidRPr="00D412D0">
        <w:rPr>
          <w:rFonts w:ascii="Times New Roman" w:hAnsi="Times New Roman"/>
          <w:i/>
        </w:rPr>
        <w:t xml:space="preserve">Вклад </w:t>
      </w:r>
      <w:r w:rsidRPr="00D412D0">
        <w:rPr>
          <w:rFonts w:ascii="Times New Roman" w:hAnsi="Times New Roman"/>
          <w:i/>
          <w:lang w:val="en-US"/>
        </w:rPr>
        <w:t>R</w:t>
      </w:r>
      <w:r w:rsidR="00954A9C" w:rsidRPr="00D412D0">
        <w:rPr>
          <w:rFonts w:ascii="Times New Roman" w:hAnsi="Times New Roman"/>
          <w:i/>
        </w:rPr>
        <w:t>/</w:t>
      </w:r>
      <w:r w:rsidR="00954A9C" w:rsidRPr="00D412D0">
        <w:rPr>
          <w:rFonts w:ascii="Times New Roman" w:hAnsi="Times New Roman"/>
          <w:i/>
          <w:lang w:val="en-US"/>
        </w:rPr>
        <w:t>L</w:t>
      </w:r>
      <w:r w:rsidR="00954A9C" w:rsidRPr="00D412D0">
        <w:rPr>
          <w:rFonts w:ascii="Times New Roman" w:hAnsi="Times New Roman"/>
        </w:rPr>
        <w:t xml:space="preserve"> -</w:t>
      </w:r>
      <w:r w:rsidRPr="00D412D0">
        <w:rPr>
          <w:rFonts w:ascii="Times New Roman" w:hAnsi="Times New Roman"/>
        </w:rPr>
        <w:t xml:space="preserve"> </w:t>
      </w:r>
      <w:r w:rsidR="00954A9C" w:rsidRPr="00D412D0">
        <w:rPr>
          <w:rFonts w:ascii="Times New Roman" w:hAnsi="Times New Roman"/>
        </w:rPr>
        <w:t>Р</w:t>
      </w:r>
      <w:r w:rsidRPr="00D412D0">
        <w:rPr>
          <w:rFonts w:ascii="Times New Roman" w:hAnsi="Times New Roman"/>
        </w:rPr>
        <w:t xml:space="preserve">аздельный вклад </w:t>
      </w:r>
      <w:r w:rsidR="00954A9C" w:rsidRPr="00D412D0">
        <w:rPr>
          <w:rFonts w:ascii="Times New Roman" w:hAnsi="Times New Roman"/>
        </w:rPr>
        <w:t xml:space="preserve">почки </w:t>
      </w:r>
      <w:r w:rsidRPr="00D412D0">
        <w:rPr>
          <w:rFonts w:ascii="Times New Roman" w:hAnsi="Times New Roman"/>
        </w:rPr>
        <w:t>в общую эк</w:t>
      </w:r>
      <w:r w:rsidR="00954A9C" w:rsidRPr="00D412D0">
        <w:rPr>
          <w:rFonts w:ascii="Times New Roman" w:hAnsi="Times New Roman"/>
        </w:rPr>
        <w:t>скреторную функцию в процентах</w:t>
      </w:r>
      <w:r w:rsidRPr="00D412D0">
        <w:rPr>
          <w:rFonts w:ascii="Times New Roman" w:hAnsi="Times New Roman"/>
        </w:rPr>
        <w:t>.</w:t>
      </w:r>
    </w:p>
    <w:p w14:paraId="1371B9C3" w14:textId="77777777" w:rsidR="0085666D" w:rsidRPr="00D412D0" w:rsidRDefault="00793734" w:rsidP="00D412D0">
      <w:pPr>
        <w:spacing w:line="360" w:lineRule="auto"/>
        <w:jc w:val="both"/>
        <w:rPr>
          <w:rFonts w:ascii="Times New Roman" w:hAnsi="Times New Roman"/>
        </w:rPr>
      </w:pPr>
      <w:r w:rsidRPr="00D412D0">
        <w:rPr>
          <w:rFonts w:ascii="Times New Roman" w:hAnsi="Times New Roman"/>
        </w:rPr>
        <w:t>Б</w:t>
      </w:r>
      <w:r w:rsidR="00D31AFC" w:rsidRPr="00D412D0">
        <w:rPr>
          <w:rFonts w:ascii="Times New Roman" w:hAnsi="Times New Roman"/>
        </w:rPr>
        <w:t xml:space="preserve">ыл проведен корреляционный анализ значений вклада левой почки на основе КТ, </w:t>
      </w:r>
      <w:r w:rsidR="00D7274F" w:rsidRPr="00D412D0">
        <w:rPr>
          <w:rFonts w:ascii="Times New Roman" w:hAnsi="Times New Roman"/>
        </w:rPr>
        <w:t xml:space="preserve">где </w:t>
      </w:r>
      <w:r w:rsidR="006816AF" w:rsidRPr="00D412D0">
        <w:rPr>
          <w:rFonts w:ascii="Times New Roman" w:hAnsi="Times New Roman"/>
        </w:rPr>
        <w:t xml:space="preserve">в расчетах была использована средняя плотность паренхимы почки, полученная в </w:t>
      </w:r>
      <w:proofErr w:type="spellStart"/>
      <w:r w:rsidR="006816AF" w:rsidRPr="00D412D0">
        <w:rPr>
          <w:rFonts w:ascii="Times New Roman" w:hAnsi="Times New Roman"/>
        </w:rPr>
        <w:t>нефрографическую</w:t>
      </w:r>
      <w:proofErr w:type="spellEnd"/>
      <w:r w:rsidR="006816AF" w:rsidRPr="00D412D0">
        <w:rPr>
          <w:rFonts w:ascii="Times New Roman" w:hAnsi="Times New Roman"/>
        </w:rPr>
        <w:t xml:space="preserve"> фазу </w:t>
      </w:r>
      <w:r w:rsidR="0085666D" w:rsidRPr="00D412D0">
        <w:rPr>
          <w:rFonts w:ascii="Times New Roman" w:hAnsi="Times New Roman"/>
        </w:rPr>
        <w:t>без</w:t>
      </w:r>
      <w:r w:rsidR="00D31AFC" w:rsidRPr="00D412D0">
        <w:rPr>
          <w:rFonts w:ascii="Times New Roman" w:hAnsi="Times New Roman"/>
        </w:rPr>
        <w:t xml:space="preserve"> коррекции на </w:t>
      </w:r>
      <w:proofErr w:type="spellStart"/>
      <w:r w:rsidR="00D31AFC" w:rsidRPr="00D412D0">
        <w:rPr>
          <w:rFonts w:ascii="Times New Roman" w:hAnsi="Times New Roman"/>
        </w:rPr>
        <w:t>нативную</w:t>
      </w:r>
      <w:proofErr w:type="spellEnd"/>
      <w:r w:rsidR="00D31AFC" w:rsidRPr="00D412D0">
        <w:rPr>
          <w:rFonts w:ascii="Times New Roman" w:hAnsi="Times New Roman"/>
        </w:rPr>
        <w:t xml:space="preserve"> плотность</w:t>
      </w:r>
      <w:r w:rsidR="00D7274F" w:rsidRPr="00D412D0">
        <w:rPr>
          <w:rFonts w:ascii="Times New Roman" w:hAnsi="Times New Roman"/>
        </w:rPr>
        <w:t xml:space="preserve">. </w:t>
      </w:r>
      <w:r w:rsidR="00D31AFC" w:rsidRPr="00D412D0">
        <w:rPr>
          <w:rFonts w:ascii="Times New Roman" w:hAnsi="Times New Roman"/>
        </w:rPr>
        <w:t>К</w:t>
      </w:r>
      <w:r w:rsidR="00D7274F" w:rsidRPr="00D412D0">
        <w:rPr>
          <w:rFonts w:ascii="Times New Roman" w:hAnsi="Times New Roman"/>
        </w:rPr>
        <w:t>оэффициент корреляции составил 0</w:t>
      </w:r>
      <w:r w:rsidR="00FE7B16" w:rsidRPr="00D412D0">
        <w:rPr>
          <w:rFonts w:ascii="Times New Roman" w:hAnsi="Times New Roman"/>
        </w:rPr>
        <w:t>,</w:t>
      </w:r>
      <w:r w:rsidR="00D7274F" w:rsidRPr="00D412D0">
        <w:rPr>
          <w:rFonts w:ascii="Times New Roman" w:hAnsi="Times New Roman"/>
        </w:rPr>
        <w:t>99 (p&lt;0</w:t>
      </w:r>
      <w:r w:rsidR="00FE7B16" w:rsidRPr="00D412D0">
        <w:rPr>
          <w:rFonts w:ascii="Times New Roman" w:hAnsi="Times New Roman"/>
        </w:rPr>
        <w:t>,</w:t>
      </w:r>
      <w:r w:rsidR="00D7274F" w:rsidRPr="00D412D0">
        <w:rPr>
          <w:rFonts w:ascii="Times New Roman" w:hAnsi="Times New Roman"/>
        </w:rPr>
        <w:t xml:space="preserve">001); коэффициент </w:t>
      </w:r>
      <w:r w:rsidR="00DD0F28" w:rsidRPr="00D412D0">
        <w:rPr>
          <w:rFonts w:ascii="Times New Roman" w:hAnsi="Times New Roman"/>
        </w:rPr>
        <w:t>ковариации равен 0</w:t>
      </w:r>
      <w:r w:rsidR="00FE7B16" w:rsidRPr="00D412D0">
        <w:rPr>
          <w:rFonts w:ascii="Times New Roman" w:hAnsi="Times New Roman"/>
        </w:rPr>
        <w:t>,</w:t>
      </w:r>
      <w:r w:rsidR="0085666D" w:rsidRPr="00D412D0">
        <w:rPr>
          <w:rFonts w:ascii="Times New Roman" w:hAnsi="Times New Roman"/>
        </w:rPr>
        <w:t xml:space="preserve">96 </w:t>
      </w:r>
      <w:r w:rsidR="00DD0F28" w:rsidRPr="00D412D0">
        <w:rPr>
          <w:rFonts w:ascii="Times New Roman" w:hAnsi="Times New Roman"/>
        </w:rPr>
        <w:t>(p&lt;0</w:t>
      </w:r>
      <w:r w:rsidR="00FE7B16" w:rsidRPr="00D412D0">
        <w:rPr>
          <w:rFonts w:ascii="Times New Roman" w:hAnsi="Times New Roman"/>
        </w:rPr>
        <w:t>,</w:t>
      </w:r>
      <w:r w:rsidR="00DD0F28" w:rsidRPr="00D412D0">
        <w:rPr>
          <w:rFonts w:ascii="Times New Roman" w:hAnsi="Times New Roman"/>
        </w:rPr>
        <w:t>001)</w:t>
      </w:r>
      <w:r w:rsidR="0085666D" w:rsidRPr="00D412D0">
        <w:rPr>
          <w:rFonts w:ascii="Times New Roman" w:hAnsi="Times New Roman"/>
        </w:rPr>
        <w:t>, что также свидетельствует об очень высокой положительной связи данных</w:t>
      </w:r>
      <w:r w:rsidR="002F3AE0" w:rsidRPr="00D412D0">
        <w:rPr>
          <w:rFonts w:ascii="Times New Roman" w:hAnsi="Times New Roman"/>
        </w:rPr>
        <w:t xml:space="preserve"> (график 1б)</w:t>
      </w:r>
      <w:r w:rsidR="00DD0F28" w:rsidRPr="00D412D0">
        <w:rPr>
          <w:rFonts w:ascii="Times New Roman" w:hAnsi="Times New Roman"/>
        </w:rPr>
        <w:t>.</w:t>
      </w:r>
    </w:p>
    <w:p w14:paraId="0CF018DA" w14:textId="77777777" w:rsidR="002F3AE0" w:rsidRPr="00D412D0" w:rsidRDefault="002F3AE0" w:rsidP="00D412D0">
      <w:pPr>
        <w:spacing w:line="360" w:lineRule="auto"/>
        <w:jc w:val="both"/>
        <w:rPr>
          <w:rFonts w:ascii="Times New Roman" w:hAnsi="Times New Roman"/>
        </w:rPr>
        <w:sectPr w:rsidR="002F3AE0" w:rsidRPr="00D412D0" w:rsidSect="003817D3">
          <w:footerReference w:type="default" r:id="rId22"/>
          <w:type w:val="continuous"/>
          <w:pgSz w:w="11906" w:h="16838"/>
          <w:pgMar w:top="1134" w:right="1134" w:bottom="1134" w:left="1701" w:header="709" w:footer="709" w:gutter="0"/>
          <w:cols w:space="708"/>
          <w:docGrid w:linePitch="360"/>
        </w:sectPr>
      </w:pPr>
    </w:p>
    <w:p w14:paraId="71F620B5" w14:textId="77777777" w:rsidR="002F3AE0" w:rsidRPr="00D412D0" w:rsidRDefault="00AE1F5D" w:rsidP="00D412D0">
      <w:pPr>
        <w:spacing w:line="360" w:lineRule="auto"/>
        <w:jc w:val="both"/>
        <w:rPr>
          <w:rFonts w:ascii="Times New Roman" w:hAnsi="Times New Roman"/>
        </w:rPr>
      </w:pPr>
      <w:r>
        <w:rPr>
          <w:rFonts w:ascii="Times New Roman" w:hAnsi="Times New Roman"/>
          <w:noProof/>
          <w:lang w:eastAsia="ru-RU"/>
        </w:rPr>
        <w:pict w14:anchorId="5EFA7AD4">
          <v:shape id="Рисунок 3" o:spid="_x0000_i1038" type="#_x0000_t75" style="width:225.75pt;height:135pt;visibility:visible">
            <v:imagedata r:id="rId23" o:title=""/>
          </v:shape>
        </w:pict>
      </w:r>
      <w:r w:rsidR="00F23732" w:rsidRPr="00D412D0">
        <w:rPr>
          <w:rFonts w:ascii="Times New Roman" w:hAnsi="Times New Roman"/>
        </w:rPr>
        <w:t xml:space="preserve"> </w:t>
      </w:r>
      <w:r>
        <w:rPr>
          <w:rFonts w:ascii="Times New Roman" w:hAnsi="Times New Roman"/>
          <w:noProof/>
          <w:lang w:eastAsia="ru-RU"/>
        </w:rPr>
        <w:pict w14:anchorId="4A46F6B3">
          <v:shape id="Рисунок 2" o:spid="_x0000_i1039" type="#_x0000_t75" style="width:220.5pt;height:136.5pt;visibility:visible">
            <v:imagedata r:id="rId24" o:title=""/>
          </v:shape>
        </w:pict>
      </w:r>
      <w:r w:rsidR="00F23732" w:rsidRPr="00D412D0">
        <w:rPr>
          <w:rFonts w:ascii="Times New Roman" w:hAnsi="Times New Roman"/>
        </w:rPr>
        <w:t xml:space="preserve">                                                                                              </w:t>
      </w:r>
      <w:r w:rsidR="00954A9C" w:rsidRPr="00D412D0">
        <w:rPr>
          <w:rFonts w:ascii="Times New Roman" w:hAnsi="Times New Roman"/>
        </w:rPr>
        <w:t>а</w:t>
      </w:r>
      <w:r w:rsidR="00954A9C" w:rsidRPr="00D412D0">
        <w:rPr>
          <w:rFonts w:ascii="Times New Roman" w:hAnsi="Times New Roman"/>
        </w:rPr>
        <w:tab/>
      </w:r>
      <w:r w:rsidR="00954A9C" w:rsidRPr="00D412D0">
        <w:rPr>
          <w:rFonts w:ascii="Times New Roman" w:hAnsi="Times New Roman"/>
        </w:rPr>
        <w:tab/>
      </w:r>
      <w:r w:rsidR="00954A9C" w:rsidRPr="00D412D0">
        <w:rPr>
          <w:rFonts w:ascii="Times New Roman" w:hAnsi="Times New Roman"/>
        </w:rPr>
        <w:tab/>
      </w:r>
      <w:r w:rsidR="00954A9C" w:rsidRPr="00D412D0">
        <w:rPr>
          <w:rFonts w:ascii="Times New Roman" w:hAnsi="Times New Roman"/>
        </w:rPr>
        <w:tab/>
      </w:r>
      <w:r w:rsidR="00954A9C" w:rsidRPr="00D412D0">
        <w:rPr>
          <w:rFonts w:ascii="Times New Roman" w:hAnsi="Times New Roman"/>
        </w:rPr>
        <w:tab/>
      </w:r>
      <w:r w:rsidR="00954A9C" w:rsidRPr="00D412D0">
        <w:rPr>
          <w:rFonts w:ascii="Times New Roman" w:hAnsi="Times New Roman"/>
        </w:rPr>
        <w:tab/>
      </w:r>
      <w:r w:rsidR="00954A9C" w:rsidRPr="00D412D0">
        <w:rPr>
          <w:rFonts w:ascii="Times New Roman" w:hAnsi="Times New Roman"/>
        </w:rPr>
        <w:tab/>
      </w:r>
      <w:r w:rsidR="00F23732" w:rsidRPr="00D412D0">
        <w:rPr>
          <w:rFonts w:ascii="Times New Roman" w:hAnsi="Times New Roman"/>
        </w:rPr>
        <w:t>б</w:t>
      </w:r>
    </w:p>
    <w:p w14:paraId="0A51C4D5" w14:textId="77777777" w:rsidR="005C06E8" w:rsidRPr="00D412D0" w:rsidRDefault="002F3AE0" w:rsidP="00D412D0">
      <w:pPr>
        <w:spacing w:line="360" w:lineRule="auto"/>
        <w:ind w:firstLine="709"/>
        <w:jc w:val="both"/>
        <w:rPr>
          <w:rFonts w:ascii="Times New Roman" w:hAnsi="Times New Roman"/>
        </w:rPr>
      </w:pPr>
      <w:r w:rsidRPr="00D412D0">
        <w:rPr>
          <w:rFonts w:ascii="Times New Roman" w:hAnsi="Times New Roman"/>
        </w:rPr>
        <w:t>График 1</w:t>
      </w:r>
      <w:r w:rsidR="00686A0F" w:rsidRPr="00D412D0">
        <w:rPr>
          <w:rFonts w:ascii="Times New Roman" w:hAnsi="Times New Roman"/>
        </w:rPr>
        <w:t>.</w:t>
      </w:r>
      <w:r w:rsidR="00954A9C" w:rsidRPr="00D412D0">
        <w:rPr>
          <w:rFonts w:ascii="Times New Roman" w:hAnsi="Times New Roman"/>
        </w:rPr>
        <w:t xml:space="preserve"> </w:t>
      </w:r>
      <w:r w:rsidRPr="00D412D0">
        <w:rPr>
          <w:rFonts w:ascii="Times New Roman" w:hAnsi="Times New Roman"/>
        </w:rPr>
        <w:t>а. Корреляционный анализ расчетного вклада левой почки по данным КТ-исследований</w:t>
      </w:r>
      <w:r w:rsidR="00686A0F" w:rsidRPr="00D412D0">
        <w:rPr>
          <w:rFonts w:ascii="Times New Roman" w:hAnsi="Times New Roman"/>
        </w:rPr>
        <w:t xml:space="preserve"> с коррекцией на </w:t>
      </w:r>
      <w:proofErr w:type="spellStart"/>
      <w:r w:rsidR="00686A0F" w:rsidRPr="00D412D0">
        <w:rPr>
          <w:rFonts w:ascii="Times New Roman" w:hAnsi="Times New Roman"/>
        </w:rPr>
        <w:t>нативную</w:t>
      </w:r>
      <w:proofErr w:type="spellEnd"/>
      <w:r w:rsidR="00686A0F" w:rsidRPr="00D412D0">
        <w:rPr>
          <w:rFonts w:ascii="Times New Roman" w:hAnsi="Times New Roman"/>
        </w:rPr>
        <w:t xml:space="preserve"> плотность и данным </w:t>
      </w:r>
      <w:proofErr w:type="spellStart"/>
      <w:r w:rsidR="00686A0F" w:rsidRPr="00D412D0">
        <w:rPr>
          <w:rFonts w:ascii="Times New Roman" w:hAnsi="Times New Roman"/>
        </w:rPr>
        <w:t>нефросцинтиграфии</w:t>
      </w:r>
      <w:proofErr w:type="spellEnd"/>
      <w:r w:rsidR="00686A0F" w:rsidRPr="00D412D0">
        <w:rPr>
          <w:rFonts w:ascii="Times New Roman" w:hAnsi="Times New Roman"/>
        </w:rPr>
        <w:t xml:space="preserve">; </w:t>
      </w:r>
      <w:r w:rsidRPr="00D412D0">
        <w:rPr>
          <w:rFonts w:ascii="Times New Roman" w:hAnsi="Times New Roman"/>
        </w:rPr>
        <w:t xml:space="preserve">б. Корреляционный анализ расчетного вклада левой почки по данным КТ-исследований </w:t>
      </w:r>
      <w:r w:rsidR="00686A0F" w:rsidRPr="00D412D0">
        <w:rPr>
          <w:rFonts w:ascii="Times New Roman" w:hAnsi="Times New Roman"/>
        </w:rPr>
        <w:t xml:space="preserve">без коррекции на </w:t>
      </w:r>
      <w:proofErr w:type="spellStart"/>
      <w:r w:rsidR="00686A0F" w:rsidRPr="00D412D0">
        <w:rPr>
          <w:rFonts w:ascii="Times New Roman" w:hAnsi="Times New Roman"/>
        </w:rPr>
        <w:t>нативную</w:t>
      </w:r>
      <w:proofErr w:type="spellEnd"/>
      <w:r w:rsidR="00686A0F" w:rsidRPr="00D412D0">
        <w:rPr>
          <w:rFonts w:ascii="Times New Roman" w:hAnsi="Times New Roman"/>
        </w:rPr>
        <w:t xml:space="preserve"> плотность и данным </w:t>
      </w:r>
      <w:proofErr w:type="spellStart"/>
      <w:r w:rsidR="00686A0F" w:rsidRPr="00D412D0">
        <w:rPr>
          <w:rFonts w:ascii="Times New Roman" w:hAnsi="Times New Roman"/>
        </w:rPr>
        <w:t>нефросцинтиграфии</w:t>
      </w:r>
      <w:proofErr w:type="spellEnd"/>
      <w:r w:rsidR="00686A0F" w:rsidRPr="00D412D0">
        <w:rPr>
          <w:rFonts w:ascii="Times New Roman" w:hAnsi="Times New Roman"/>
        </w:rPr>
        <w:t>.</w:t>
      </w:r>
      <w:r w:rsidR="00D5366E" w:rsidRPr="00D412D0">
        <w:rPr>
          <w:rFonts w:ascii="Times New Roman" w:hAnsi="Times New Roman"/>
        </w:rPr>
        <w:t xml:space="preserve"> </w:t>
      </w:r>
    </w:p>
    <w:p w14:paraId="7DF8C344" w14:textId="77777777" w:rsidR="005C06E8"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Graph 1. a. Correlation analysis of the calculated contribution of the left kidney according to CT studies with correction for native density and </w:t>
      </w:r>
      <w:proofErr w:type="spellStart"/>
      <w:r w:rsidRPr="00D412D0">
        <w:rPr>
          <w:rFonts w:ascii="Times New Roman" w:hAnsi="Times New Roman"/>
          <w:lang w:val="en-US"/>
        </w:rPr>
        <w:t>nephroscintigraphy</w:t>
      </w:r>
      <w:proofErr w:type="spellEnd"/>
      <w:r w:rsidRPr="00D412D0">
        <w:rPr>
          <w:rFonts w:ascii="Times New Roman" w:hAnsi="Times New Roman"/>
          <w:lang w:val="en-US"/>
        </w:rPr>
        <w:t xml:space="preserve"> data; </w:t>
      </w:r>
      <w:r w:rsidRPr="00D412D0">
        <w:rPr>
          <w:rFonts w:ascii="Times New Roman" w:hAnsi="Times New Roman"/>
        </w:rPr>
        <w:t>б</w:t>
      </w:r>
      <w:r w:rsidRPr="00D412D0">
        <w:rPr>
          <w:rFonts w:ascii="Times New Roman" w:hAnsi="Times New Roman"/>
          <w:lang w:val="en-US"/>
        </w:rPr>
        <w:t xml:space="preserve">. Correlation analysis of the calculated contribution of the left kidney according to CT studies without correction for native density and </w:t>
      </w:r>
      <w:proofErr w:type="spellStart"/>
      <w:r w:rsidRPr="00D412D0">
        <w:rPr>
          <w:rFonts w:ascii="Times New Roman" w:hAnsi="Times New Roman"/>
          <w:lang w:val="en-US"/>
        </w:rPr>
        <w:t>nephroscintigraphy</w:t>
      </w:r>
      <w:proofErr w:type="spellEnd"/>
      <w:r w:rsidRPr="00D412D0">
        <w:rPr>
          <w:rFonts w:ascii="Times New Roman" w:hAnsi="Times New Roman"/>
          <w:lang w:val="en-US"/>
        </w:rPr>
        <w:t xml:space="preserve"> data.</w:t>
      </w:r>
    </w:p>
    <w:p w14:paraId="4B680821" w14:textId="77777777" w:rsidR="0085666D" w:rsidRPr="00D412D0" w:rsidRDefault="0085666D" w:rsidP="00D412D0">
      <w:pPr>
        <w:spacing w:line="360" w:lineRule="auto"/>
        <w:jc w:val="both"/>
        <w:rPr>
          <w:rFonts w:ascii="Times New Roman" w:hAnsi="Times New Roman"/>
        </w:rPr>
      </w:pPr>
      <w:r w:rsidRPr="00D412D0">
        <w:rPr>
          <w:rFonts w:ascii="Times New Roman" w:hAnsi="Times New Roman"/>
        </w:rPr>
        <w:t xml:space="preserve">На основании представленных результатов было принято решение в дальнейшем отказаться </w:t>
      </w:r>
      <w:r w:rsidR="00D31AFC" w:rsidRPr="00D412D0">
        <w:rPr>
          <w:rFonts w:ascii="Times New Roman" w:hAnsi="Times New Roman"/>
        </w:rPr>
        <w:t xml:space="preserve">в разработанной методике </w:t>
      </w:r>
      <w:r w:rsidRPr="00D412D0">
        <w:rPr>
          <w:rFonts w:ascii="Times New Roman" w:hAnsi="Times New Roman"/>
        </w:rPr>
        <w:t xml:space="preserve">от поправки на </w:t>
      </w:r>
      <w:proofErr w:type="spellStart"/>
      <w:r w:rsidRPr="00D412D0">
        <w:rPr>
          <w:rFonts w:ascii="Times New Roman" w:hAnsi="Times New Roman"/>
        </w:rPr>
        <w:t>нативную</w:t>
      </w:r>
      <w:proofErr w:type="spellEnd"/>
      <w:r w:rsidRPr="00D412D0">
        <w:rPr>
          <w:rFonts w:ascii="Times New Roman" w:hAnsi="Times New Roman"/>
        </w:rPr>
        <w:t xml:space="preserve"> плотность </w:t>
      </w:r>
      <w:r w:rsidR="00C278C3" w:rsidRPr="00D412D0">
        <w:rPr>
          <w:rFonts w:ascii="Times New Roman" w:hAnsi="Times New Roman"/>
        </w:rPr>
        <w:t xml:space="preserve">паренхимы, </w:t>
      </w:r>
      <w:r w:rsidRPr="00D412D0">
        <w:rPr>
          <w:rFonts w:ascii="Times New Roman" w:hAnsi="Times New Roman"/>
        </w:rPr>
        <w:t xml:space="preserve">для </w:t>
      </w:r>
      <w:r w:rsidR="00C278C3" w:rsidRPr="00D412D0">
        <w:rPr>
          <w:rFonts w:ascii="Times New Roman" w:hAnsi="Times New Roman"/>
        </w:rPr>
        <w:t>упрощения расчетов в практической работе.</w:t>
      </w:r>
    </w:p>
    <w:p w14:paraId="710CC0B6" w14:textId="77777777" w:rsidR="00AF3469" w:rsidRPr="00D412D0" w:rsidRDefault="00C278C3" w:rsidP="00D412D0">
      <w:pPr>
        <w:spacing w:line="360" w:lineRule="auto"/>
        <w:jc w:val="both"/>
        <w:rPr>
          <w:rFonts w:ascii="Times New Roman" w:hAnsi="Times New Roman"/>
        </w:rPr>
      </w:pPr>
      <w:r w:rsidRPr="00D412D0">
        <w:rPr>
          <w:rFonts w:ascii="Times New Roman" w:hAnsi="Times New Roman"/>
        </w:rPr>
        <w:t xml:space="preserve">Автоматическая сегментация почек </w:t>
      </w:r>
      <w:r w:rsidR="00F23732" w:rsidRPr="00D412D0">
        <w:rPr>
          <w:rFonts w:ascii="Times New Roman" w:hAnsi="Times New Roman"/>
        </w:rPr>
        <w:t xml:space="preserve">дает возможность </w:t>
      </w:r>
      <w:r w:rsidRPr="00D412D0">
        <w:rPr>
          <w:rFonts w:ascii="Times New Roman" w:hAnsi="Times New Roman"/>
        </w:rPr>
        <w:t xml:space="preserve">получить объем их паренхимы с очень высокой точностью, что позволило считать его «истинным» и использовать в качестве </w:t>
      </w:r>
      <w:proofErr w:type="spellStart"/>
      <w:r w:rsidRPr="00D412D0">
        <w:rPr>
          <w:rFonts w:ascii="Times New Roman" w:hAnsi="Times New Roman"/>
        </w:rPr>
        <w:t>референтного</w:t>
      </w:r>
      <w:proofErr w:type="spellEnd"/>
      <w:r w:rsidRPr="00D412D0">
        <w:rPr>
          <w:rFonts w:ascii="Times New Roman" w:hAnsi="Times New Roman"/>
        </w:rPr>
        <w:t xml:space="preserve"> значения в </w:t>
      </w:r>
      <w:r w:rsidR="00AF3469" w:rsidRPr="00D412D0">
        <w:rPr>
          <w:rFonts w:ascii="Times New Roman" w:hAnsi="Times New Roman"/>
        </w:rPr>
        <w:t>разработк</w:t>
      </w:r>
      <w:r w:rsidRPr="00D412D0">
        <w:rPr>
          <w:rFonts w:ascii="Times New Roman" w:hAnsi="Times New Roman"/>
        </w:rPr>
        <w:t xml:space="preserve">е </w:t>
      </w:r>
      <w:r w:rsidR="00AF3469" w:rsidRPr="00D412D0">
        <w:rPr>
          <w:rFonts w:ascii="Times New Roman" w:hAnsi="Times New Roman"/>
        </w:rPr>
        <w:t>методики оценки раздельной функции почек, основанной на ручных измерениях</w:t>
      </w:r>
      <w:r w:rsidRPr="00D412D0">
        <w:rPr>
          <w:rFonts w:ascii="Times New Roman" w:hAnsi="Times New Roman"/>
        </w:rPr>
        <w:t xml:space="preserve">. </w:t>
      </w:r>
      <w:r w:rsidR="00AF3469" w:rsidRPr="00D412D0">
        <w:rPr>
          <w:rFonts w:ascii="Times New Roman" w:hAnsi="Times New Roman"/>
        </w:rPr>
        <w:t xml:space="preserve"> </w:t>
      </w:r>
    </w:p>
    <w:p w14:paraId="114A0772" w14:textId="41BAE46B" w:rsidR="00173CED" w:rsidRPr="00D412D0" w:rsidRDefault="00AF3469" w:rsidP="00D412D0">
      <w:pPr>
        <w:spacing w:line="360" w:lineRule="auto"/>
        <w:jc w:val="both"/>
        <w:rPr>
          <w:rFonts w:ascii="Times New Roman" w:hAnsi="Times New Roman"/>
        </w:rPr>
      </w:pPr>
      <w:r w:rsidRPr="00D412D0">
        <w:rPr>
          <w:rFonts w:ascii="Times New Roman" w:hAnsi="Times New Roman"/>
        </w:rPr>
        <w:t>Путем регрессионного анализа</w:t>
      </w:r>
      <w:r w:rsidR="00173CED" w:rsidRPr="00D412D0">
        <w:rPr>
          <w:rFonts w:ascii="Times New Roman" w:hAnsi="Times New Roman"/>
        </w:rPr>
        <w:t xml:space="preserve"> методом наименьших квадратов</w:t>
      </w:r>
      <w:r w:rsidRPr="00D412D0">
        <w:rPr>
          <w:rFonts w:ascii="Times New Roman" w:hAnsi="Times New Roman"/>
        </w:rPr>
        <w:t xml:space="preserve"> </w:t>
      </w:r>
      <w:r w:rsidR="00173CED" w:rsidRPr="00D412D0">
        <w:rPr>
          <w:rFonts w:ascii="Times New Roman" w:hAnsi="Times New Roman"/>
        </w:rPr>
        <w:t xml:space="preserve">данных </w:t>
      </w:r>
      <w:r w:rsidRPr="00D412D0">
        <w:rPr>
          <w:rFonts w:ascii="Times New Roman" w:hAnsi="Times New Roman"/>
        </w:rPr>
        <w:t xml:space="preserve">автоматической сегментации объема паренхимы 120 пациентов промежуточной выборки </w:t>
      </w:r>
      <w:r w:rsidR="00173CED" w:rsidRPr="00D412D0">
        <w:rPr>
          <w:rFonts w:ascii="Times New Roman" w:hAnsi="Times New Roman"/>
        </w:rPr>
        <w:t xml:space="preserve">была выведена формула </w:t>
      </w:r>
      <w:r w:rsidRPr="00D412D0">
        <w:rPr>
          <w:rFonts w:ascii="Times New Roman" w:hAnsi="Times New Roman"/>
        </w:rPr>
        <w:t xml:space="preserve">для расчета объема, </w:t>
      </w:r>
      <w:r w:rsidR="00173CED" w:rsidRPr="00D412D0">
        <w:rPr>
          <w:rFonts w:ascii="Times New Roman" w:hAnsi="Times New Roman"/>
        </w:rPr>
        <w:t xml:space="preserve">учитывающая </w:t>
      </w:r>
      <w:r w:rsidRPr="00D412D0">
        <w:rPr>
          <w:rFonts w:ascii="Times New Roman" w:hAnsi="Times New Roman"/>
        </w:rPr>
        <w:t xml:space="preserve">различные </w:t>
      </w:r>
      <w:r w:rsidRPr="00D412D0">
        <w:rPr>
          <w:rFonts w:ascii="Times New Roman" w:hAnsi="Times New Roman"/>
        </w:rPr>
        <w:lastRenderedPageBreak/>
        <w:t>комбинации ее линейных размеров. Наибольшая точность была достигнута формулой, интегрирующей все шесть измеренных параметров:</w:t>
      </w:r>
    </w:p>
    <w:p w14:paraId="600C67AB"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i/>
        </w:rPr>
        <w:t>V</w:t>
      </w:r>
      <w:r w:rsidRPr="00D412D0">
        <w:rPr>
          <w:rFonts w:ascii="Times New Roman" w:hAnsi="Times New Roman"/>
        </w:rPr>
        <w:t>=1/1000(0,92</w:t>
      </w:r>
      <w:r w:rsidRPr="00D412D0">
        <w:rPr>
          <w:rFonts w:ascii="Times New Roman" w:hAnsi="Times New Roman"/>
          <w:i/>
        </w:rPr>
        <w:t>xyT</w:t>
      </w:r>
      <w:r w:rsidRPr="00D412D0">
        <w:rPr>
          <w:rFonts w:ascii="Times New Roman" w:hAnsi="Times New Roman"/>
        </w:rPr>
        <w:t>-0,07</w:t>
      </w:r>
      <w:r w:rsidRPr="00D412D0">
        <w:rPr>
          <w:rFonts w:ascii="Times New Roman" w:hAnsi="Times New Roman"/>
          <w:i/>
        </w:rPr>
        <w:t>y</w:t>
      </w:r>
      <w:r w:rsidRPr="00D412D0">
        <w:rPr>
          <w:rFonts w:ascii="Times New Roman" w:hAnsi="Times New Roman"/>
          <w:vertAlign w:val="superscript"/>
        </w:rPr>
        <w:t>3</w:t>
      </w:r>
      <w:r w:rsidRPr="00D412D0">
        <w:rPr>
          <w:rFonts w:ascii="Times New Roman" w:hAnsi="Times New Roman"/>
        </w:rPr>
        <w:t>+0,07</w:t>
      </w:r>
      <w:r w:rsidRPr="00D412D0">
        <w:rPr>
          <w:rFonts w:ascii="Times New Roman" w:hAnsi="Times New Roman"/>
          <w:i/>
        </w:rPr>
        <w:t>yz</w:t>
      </w:r>
      <w:r w:rsidRPr="00D412D0">
        <w:rPr>
          <w:rFonts w:ascii="Times New Roman" w:hAnsi="Times New Roman"/>
          <w:vertAlign w:val="superscript"/>
        </w:rPr>
        <w:t>2</w:t>
      </w:r>
      <w:r w:rsidRPr="00D412D0">
        <w:rPr>
          <w:rFonts w:ascii="Times New Roman" w:hAnsi="Times New Roman"/>
        </w:rPr>
        <w:t>+0,19</w:t>
      </w:r>
      <w:r w:rsidRPr="00D412D0">
        <w:rPr>
          <w:rFonts w:ascii="Times New Roman" w:hAnsi="Times New Roman"/>
          <w:i/>
        </w:rPr>
        <w:t>z</w:t>
      </w:r>
      <w:r w:rsidRPr="00D412D0">
        <w:rPr>
          <w:rFonts w:ascii="Times New Roman" w:hAnsi="Times New Roman"/>
          <w:i/>
          <w:vertAlign w:val="superscript"/>
        </w:rPr>
        <w:t>2</w:t>
      </w:r>
      <w:r w:rsidRPr="00D412D0">
        <w:rPr>
          <w:rFonts w:ascii="Times New Roman" w:hAnsi="Times New Roman"/>
          <w:i/>
        </w:rPr>
        <w:t>T</w:t>
      </w:r>
      <w:r w:rsidRPr="00D412D0">
        <w:rPr>
          <w:rFonts w:ascii="Times New Roman" w:hAnsi="Times New Roman"/>
        </w:rPr>
        <w:t>),</w:t>
      </w:r>
    </w:p>
    <w:p w14:paraId="56F2015B"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где:</w:t>
      </w:r>
    </w:p>
    <w:p w14:paraId="1D2AF207"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i/>
        </w:rPr>
        <w:t>х</w:t>
      </w:r>
      <w:r w:rsidRPr="00D412D0">
        <w:rPr>
          <w:rFonts w:ascii="Times New Roman" w:hAnsi="Times New Roman"/>
        </w:rPr>
        <w:t xml:space="preserve"> – ширина почки;</w:t>
      </w:r>
    </w:p>
    <w:p w14:paraId="1393B496"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i/>
        </w:rPr>
        <w:t>y</w:t>
      </w:r>
      <w:r w:rsidRPr="00D412D0">
        <w:rPr>
          <w:rFonts w:ascii="Times New Roman" w:hAnsi="Times New Roman"/>
        </w:rPr>
        <w:t xml:space="preserve"> – толщина почки;</w:t>
      </w:r>
    </w:p>
    <w:p w14:paraId="2483A141"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i/>
        </w:rPr>
        <w:t>z</w:t>
      </w:r>
      <w:r w:rsidRPr="00D412D0">
        <w:rPr>
          <w:rFonts w:ascii="Times New Roman" w:hAnsi="Times New Roman"/>
        </w:rPr>
        <w:t xml:space="preserve"> - длина почки;</w:t>
      </w:r>
    </w:p>
    <w:p w14:paraId="68CE0E62" w14:textId="491E119B" w:rsidR="000354B2" w:rsidRPr="00D412D0" w:rsidRDefault="000354B2" w:rsidP="00D412D0">
      <w:pPr>
        <w:spacing w:line="360" w:lineRule="auto"/>
        <w:jc w:val="both"/>
        <w:rPr>
          <w:rFonts w:ascii="Times New Roman" w:hAnsi="Times New Roman"/>
        </w:rPr>
      </w:pPr>
      <w:r w:rsidRPr="00D412D0">
        <w:rPr>
          <w:rFonts w:ascii="Times New Roman" w:hAnsi="Times New Roman"/>
          <w:i/>
        </w:rPr>
        <w:t>Т</w:t>
      </w:r>
      <w:r w:rsidRPr="00D412D0">
        <w:rPr>
          <w:rFonts w:ascii="Times New Roman" w:hAnsi="Times New Roman"/>
        </w:rPr>
        <w:t xml:space="preserve"> - среднее арифметическое значение трёх </w:t>
      </w:r>
      <w:r w:rsidR="00AF3469" w:rsidRPr="00D412D0">
        <w:rPr>
          <w:rFonts w:ascii="Times New Roman" w:hAnsi="Times New Roman"/>
        </w:rPr>
        <w:t xml:space="preserve">измерений </w:t>
      </w:r>
      <w:r w:rsidRPr="00D412D0">
        <w:rPr>
          <w:rFonts w:ascii="Times New Roman" w:hAnsi="Times New Roman"/>
        </w:rPr>
        <w:t>толщины паренхимы почки на фронтальном срезе</w:t>
      </w:r>
      <w:r w:rsidR="000659A6" w:rsidRPr="00D412D0">
        <w:rPr>
          <w:rFonts w:ascii="Times New Roman" w:hAnsi="Times New Roman"/>
        </w:rPr>
        <w:t xml:space="preserve"> </w:t>
      </w:r>
      <w:r w:rsidR="000659A6" w:rsidRPr="00D412D0">
        <w:rPr>
          <w:rFonts w:ascii="Times New Roman" w:hAnsi="Times New Roman"/>
          <w:i/>
          <w:iCs/>
        </w:rPr>
        <w:t>(T1, T2, T3)</w:t>
      </w:r>
      <w:r w:rsidRPr="00D412D0">
        <w:rPr>
          <w:rFonts w:ascii="Times New Roman" w:hAnsi="Times New Roman"/>
        </w:rPr>
        <w:t>;</w:t>
      </w:r>
    </w:p>
    <w:p w14:paraId="440AA24A"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i/>
        </w:rPr>
        <w:t>V</w:t>
      </w:r>
      <w:r w:rsidRPr="00D412D0">
        <w:rPr>
          <w:rFonts w:ascii="Times New Roman" w:hAnsi="Times New Roman"/>
        </w:rPr>
        <w:t xml:space="preserve"> - объем почечной паренхимы.</w:t>
      </w:r>
    </w:p>
    <w:p w14:paraId="6700BECE" w14:textId="77777777" w:rsidR="00AF3469" w:rsidRPr="00D412D0" w:rsidRDefault="00AF3469" w:rsidP="00D412D0">
      <w:pPr>
        <w:spacing w:line="360" w:lineRule="auto"/>
        <w:jc w:val="both"/>
        <w:rPr>
          <w:rFonts w:ascii="Times New Roman" w:hAnsi="Times New Roman"/>
        </w:rPr>
      </w:pPr>
      <w:r w:rsidRPr="00D412D0">
        <w:rPr>
          <w:rFonts w:ascii="Times New Roman" w:hAnsi="Times New Roman"/>
        </w:rPr>
        <w:t xml:space="preserve">Метод наименьших квадратов минимизирует суммарную погрешность оценки объема относительно </w:t>
      </w:r>
      <w:proofErr w:type="spellStart"/>
      <w:r w:rsidRPr="00D412D0">
        <w:rPr>
          <w:rFonts w:ascii="Times New Roman" w:hAnsi="Times New Roman"/>
        </w:rPr>
        <w:t>референтных</w:t>
      </w:r>
      <w:proofErr w:type="spellEnd"/>
      <w:r w:rsidRPr="00D412D0">
        <w:rPr>
          <w:rFonts w:ascii="Times New Roman" w:hAnsi="Times New Roman"/>
        </w:rPr>
        <w:t xml:space="preserve"> данных путем подбора коэффициентов для функции, представляющей сумму произведений размеров в различных комбинациях. Величина каждого коэффициента отражает вклад соответствующего размера в итоговую оценку объема. </w:t>
      </w:r>
    </w:p>
    <w:p w14:paraId="22A4E172" w14:textId="77777777" w:rsidR="00AF3469" w:rsidRPr="00D412D0" w:rsidRDefault="00AF3469" w:rsidP="00D412D0">
      <w:pPr>
        <w:spacing w:line="360" w:lineRule="auto"/>
        <w:jc w:val="both"/>
        <w:rPr>
          <w:rFonts w:ascii="Times New Roman" w:hAnsi="Times New Roman"/>
        </w:rPr>
      </w:pPr>
      <w:r w:rsidRPr="00D412D0">
        <w:rPr>
          <w:rFonts w:ascii="Times New Roman" w:hAnsi="Times New Roman"/>
        </w:rPr>
        <w:t xml:space="preserve">Для практического применения формулы расчета объема разработан программный калькулятор в среде </w:t>
      </w:r>
      <w:proofErr w:type="spellStart"/>
      <w:r w:rsidRPr="00D412D0">
        <w:rPr>
          <w:rFonts w:ascii="Times New Roman" w:hAnsi="Times New Roman"/>
        </w:rPr>
        <w:t>Excel</w:t>
      </w:r>
      <w:proofErr w:type="spellEnd"/>
      <w:r w:rsidRPr="00D412D0">
        <w:rPr>
          <w:rFonts w:ascii="Times New Roman" w:hAnsi="Times New Roman"/>
        </w:rPr>
        <w:t>. Рекомендуемая структура листа (Рисунок 6):</w:t>
      </w:r>
    </w:p>
    <w:p w14:paraId="2A698884" w14:textId="77777777" w:rsidR="00AF3469" w:rsidRPr="00D412D0" w:rsidRDefault="00AF3469" w:rsidP="00D412D0">
      <w:pPr>
        <w:pStyle w:val="a5"/>
        <w:numPr>
          <w:ilvl w:val="0"/>
          <w:numId w:val="7"/>
        </w:numPr>
        <w:ind w:left="709" w:firstLine="0"/>
        <w:jc w:val="both"/>
        <w:rPr>
          <w:sz w:val="24"/>
          <w:szCs w:val="24"/>
        </w:rPr>
      </w:pPr>
      <w:r w:rsidRPr="00D412D0">
        <w:rPr>
          <w:sz w:val="24"/>
          <w:szCs w:val="24"/>
        </w:rPr>
        <w:t>Ячейки A1:A6: Наименования шести исходных размеров (</w:t>
      </w:r>
      <w:r w:rsidRPr="00D412D0">
        <w:rPr>
          <w:i/>
          <w:sz w:val="24"/>
          <w:szCs w:val="24"/>
        </w:rPr>
        <w:t>x, y, z, Т1, Т2, Т3</w:t>
      </w:r>
      <w:r w:rsidRPr="00D412D0">
        <w:rPr>
          <w:sz w:val="24"/>
          <w:szCs w:val="24"/>
        </w:rPr>
        <w:t>).</w:t>
      </w:r>
    </w:p>
    <w:p w14:paraId="2DA6E8FA" w14:textId="77777777" w:rsidR="00AF3469" w:rsidRPr="00D412D0" w:rsidRDefault="00AF3469" w:rsidP="00D412D0">
      <w:pPr>
        <w:pStyle w:val="a5"/>
        <w:numPr>
          <w:ilvl w:val="0"/>
          <w:numId w:val="7"/>
        </w:numPr>
        <w:ind w:left="709" w:firstLine="0"/>
        <w:jc w:val="both"/>
        <w:rPr>
          <w:sz w:val="24"/>
          <w:szCs w:val="24"/>
        </w:rPr>
      </w:pPr>
      <w:r w:rsidRPr="00D412D0">
        <w:rPr>
          <w:sz w:val="24"/>
          <w:szCs w:val="24"/>
        </w:rPr>
        <w:t>Ячейки B1:B6: Ввод соответствующих измеренных значений.</w:t>
      </w:r>
    </w:p>
    <w:p w14:paraId="77447B0F" w14:textId="77777777" w:rsidR="00AF3469" w:rsidRPr="00D412D0" w:rsidRDefault="00AF3469" w:rsidP="00D412D0">
      <w:pPr>
        <w:spacing w:line="360" w:lineRule="auto"/>
        <w:jc w:val="both"/>
        <w:rPr>
          <w:rFonts w:ascii="Times New Roman" w:hAnsi="Times New Roman"/>
        </w:rPr>
      </w:pPr>
      <w:r w:rsidRPr="00D412D0">
        <w:rPr>
          <w:rFonts w:ascii="Times New Roman" w:hAnsi="Times New Roman"/>
        </w:rPr>
        <w:t>Ячейка B7: Содержит формулу расчета: =1/1000*(0,92*</w:t>
      </w:r>
      <w:r w:rsidRPr="00D412D0">
        <w:rPr>
          <w:rFonts w:ascii="Times New Roman" w:hAnsi="Times New Roman"/>
          <w:lang w:val="en-US"/>
        </w:rPr>
        <w:t>B</w:t>
      </w:r>
      <w:r w:rsidRPr="00D412D0">
        <w:rPr>
          <w:rFonts w:ascii="Times New Roman" w:hAnsi="Times New Roman"/>
        </w:rPr>
        <w:t>1*</w:t>
      </w:r>
      <w:r w:rsidRPr="00D412D0">
        <w:rPr>
          <w:rFonts w:ascii="Times New Roman" w:hAnsi="Times New Roman"/>
          <w:lang w:val="en-US"/>
        </w:rPr>
        <w:t>B</w:t>
      </w:r>
      <w:r w:rsidRPr="00D412D0">
        <w:rPr>
          <w:rFonts w:ascii="Times New Roman" w:hAnsi="Times New Roman"/>
        </w:rPr>
        <w:t>2*((</w:t>
      </w:r>
      <w:r w:rsidRPr="00D412D0">
        <w:rPr>
          <w:rFonts w:ascii="Times New Roman" w:hAnsi="Times New Roman"/>
          <w:lang w:val="en-US"/>
        </w:rPr>
        <w:t>B</w:t>
      </w:r>
      <w:r w:rsidRPr="00D412D0">
        <w:rPr>
          <w:rFonts w:ascii="Times New Roman" w:hAnsi="Times New Roman"/>
        </w:rPr>
        <w:t>4+</w:t>
      </w:r>
      <w:r w:rsidRPr="00D412D0">
        <w:rPr>
          <w:rFonts w:ascii="Times New Roman" w:hAnsi="Times New Roman"/>
          <w:lang w:val="en-US"/>
        </w:rPr>
        <w:t>B</w:t>
      </w:r>
      <w:r w:rsidRPr="00D412D0">
        <w:rPr>
          <w:rFonts w:ascii="Times New Roman" w:hAnsi="Times New Roman"/>
        </w:rPr>
        <w:t>5+</w:t>
      </w:r>
      <w:r w:rsidRPr="00D412D0">
        <w:rPr>
          <w:rFonts w:ascii="Times New Roman" w:hAnsi="Times New Roman"/>
          <w:lang w:val="en-US"/>
        </w:rPr>
        <w:t>B</w:t>
      </w:r>
      <w:proofErr w:type="gramStart"/>
      <w:r w:rsidRPr="00D412D0">
        <w:rPr>
          <w:rFonts w:ascii="Times New Roman" w:hAnsi="Times New Roman"/>
        </w:rPr>
        <w:t>6)/</w:t>
      </w:r>
      <w:proofErr w:type="gramEnd"/>
      <w:r w:rsidRPr="00D412D0">
        <w:rPr>
          <w:rFonts w:ascii="Times New Roman" w:hAnsi="Times New Roman"/>
        </w:rPr>
        <w:t>3)-0,07*(</w:t>
      </w:r>
      <w:r w:rsidRPr="00D412D0">
        <w:rPr>
          <w:rFonts w:ascii="Times New Roman" w:hAnsi="Times New Roman"/>
          <w:lang w:val="en-US"/>
        </w:rPr>
        <w:t>B</w:t>
      </w:r>
      <w:r w:rsidRPr="00D412D0">
        <w:rPr>
          <w:rFonts w:ascii="Times New Roman" w:hAnsi="Times New Roman"/>
        </w:rPr>
        <w:t>2^3)+0,07*</w:t>
      </w:r>
      <w:r w:rsidRPr="00D412D0">
        <w:rPr>
          <w:rFonts w:ascii="Times New Roman" w:hAnsi="Times New Roman"/>
          <w:lang w:val="en-US"/>
        </w:rPr>
        <w:t>B</w:t>
      </w:r>
      <w:r w:rsidRPr="00D412D0">
        <w:rPr>
          <w:rFonts w:ascii="Times New Roman" w:hAnsi="Times New Roman"/>
        </w:rPr>
        <w:t>2*(</w:t>
      </w:r>
      <w:r w:rsidRPr="00D412D0">
        <w:rPr>
          <w:rFonts w:ascii="Times New Roman" w:hAnsi="Times New Roman"/>
          <w:lang w:val="en-US"/>
        </w:rPr>
        <w:t>B</w:t>
      </w:r>
      <w:r w:rsidRPr="00D412D0">
        <w:rPr>
          <w:rFonts w:ascii="Times New Roman" w:hAnsi="Times New Roman"/>
        </w:rPr>
        <w:t>3^2)+0,19*(</w:t>
      </w:r>
      <w:r w:rsidRPr="00D412D0">
        <w:rPr>
          <w:rFonts w:ascii="Times New Roman" w:hAnsi="Times New Roman"/>
          <w:lang w:val="en-US"/>
        </w:rPr>
        <w:t>B</w:t>
      </w:r>
      <w:r w:rsidRPr="00D412D0">
        <w:rPr>
          <w:rFonts w:ascii="Times New Roman" w:hAnsi="Times New Roman"/>
        </w:rPr>
        <w:t>3^2)*((</w:t>
      </w:r>
      <w:r w:rsidRPr="00D412D0">
        <w:rPr>
          <w:rFonts w:ascii="Times New Roman" w:hAnsi="Times New Roman"/>
          <w:lang w:val="en-US"/>
        </w:rPr>
        <w:t>B</w:t>
      </w:r>
      <w:r w:rsidRPr="00D412D0">
        <w:rPr>
          <w:rFonts w:ascii="Times New Roman" w:hAnsi="Times New Roman"/>
        </w:rPr>
        <w:t>4+</w:t>
      </w:r>
      <w:r w:rsidRPr="00D412D0">
        <w:rPr>
          <w:rFonts w:ascii="Times New Roman" w:hAnsi="Times New Roman"/>
          <w:lang w:val="en-US"/>
        </w:rPr>
        <w:t>B</w:t>
      </w:r>
      <w:r w:rsidRPr="00D412D0">
        <w:rPr>
          <w:rFonts w:ascii="Times New Roman" w:hAnsi="Times New Roman"/>
        </w:rPr>
        <w:t>5+</w:t>
      </w:r>
      <w:r w:rsidRPr="00D412D0">
        <w:rPr>
          <w:rFonts w:ascii="Times New Roman" w:hAnsi="Times New Roman"/>
          <w:lang w:val="en-US"/>
        </w:rPr>
        <w:t>B</w:t>
      </w:r>
      <w:r w:rsidRPr="00D412D0">
        <w:rPr>
          <w:rFonts w:ascii="Times New Roman" w:hAnsi="Times New Roman"/>
        </w:rPr>
        <w:t>6)/3)).</w:t>
      </w:r>
    </w:p>
    <w:p w14:paraId="1931F027" w14:textId="77777777" w:rsidR="00AF3469" w:rsidRPr="00D412D0" w:rsidRDefault="00AF3469" w:rsidP="00D412D0">
      <w:pPr>
        <w:spacing w:line="360" w:lineRule="auto"/>
        <w:jc w:val="both"/>
        <w:rPr>
          <w:rFonts w:ascii="Times New Roman" w:hAnsi="Times New Roman"/>
        </w:rPr>
      </w:pPr>
    </w:p>
    <w:p w14:paraId="2BD6CBD4" w14:textId="77777777" w:rsidR="00AF3469" w:rsidRPr="00D412D0" w:rsidRDefault="00AF3469" w:rsidP="00D412D0">
      <w:pPr>
        <w:spacing w:line="360" w:lineRule="auto"/>
        <w:jc w:val="both"/>
        <w:rPr>
          <w:rFonts w:ascii="Times New Roman" w:hAnsi="Times New Roman"/>
        </w:rPr>
      </w:pPr>
      <w:r w:rsidRPr="00D412D0">
        <w:rPr>
          <w:rFonts w:ascii="Times New Roman" w:hAnsi="Times New Roman"/>
        </w:rPr>
        <w:t>Результат расчета объема (</w:t>
      </w:r>
      <w:r w:rsidRPr="00D412D0">
        <w:rPr>
          <w:rFonts w:ascii="Times New Roman" w:hAnsi="Times New Roman"/>
          <w:i/>
        </w:rPr>
        <w:t>V</w:t>
      </w:r>
      <w:r w:rsidRPr="00D412D0">
        <w:rPr>
          <w:rFonts w:ascii="Times New Roman" w:hAnsi="Times New Roman"/>
        </w:rPr>
        <w:t>) отображается в ячейке B7 после заполнения исходных данных.</w:t>
      </w:r>
    </w:p>
    <w:p w14:paraId="6A565EAD" w14:textId="77777777" w:rsidR="007D765A" w:rsidRPr="00D412D0" w:rsidRDefault="009E3FD5" w:rsidP="00D412D0">
      <w:pPr>
        <w:spacing w:line="360" w:lineRule="auto"/>
        <w:ind w:firstLine="709"/>
        <w:jc w:val="both"/>
        <w:rPr>
          <w:rFonts w:ascii="Times New Roman" w:hAnsi="Times New Roman"/>
        </w:rPr>
      </w:pPr>
      <w:r>
        <w:rPr>
          <w:rFonts w:ascii="Times New Roman" w:hAnsi="Times New Roman"/>
          <w:noProof/>
        </w:rPr>
        <w:pict w14:anchorId="0C609338">
          <v:shape id="Рисунок 40" o:spid="_x0000_s1027" type="#_x0000_t75" style="position:absolute;left:0;text-align:left;margin-left:-14.55pt;margin-top:.3pt;width:173.8pt;height:193.5pt;z-index:-1;visibility:visible" wrapcoords="0 0 0 21433 21445 21433 21445 0 0 0">
            <v:imagedata r:id="rId25" o:title=""/>
            <w10:wrap type="tight"/>
          </v:shape>
        </w:pict>
      </w:r>
      <w:r w:rsidR="007D765A" w:rsidRPr="00D412D0">
        <w:rPr>
          <w:rFonts w:ascii="Times New Roman" w:hAnsi="Times New Roman"/>
        </w:rPr>
        <w:t xml:space="preserve">Рисунок 6. Вид программы-калькулятора для получения расчетного объема почечной паренхимы на основе </w:t>
      </w:r>
      <w:proofErr w:type="spellStart"/>
      <w:r w:rsidR="007D765A" w:rsidRPr="00D412D0">
        <w:rPr>
          <w:rFonts w:ascii="Times New Roman" w:hAnsi="Times New Roman"/>
        </w:rPr>
        <w:t>Excel</w:t>
      </w:r>
      <w:proofErr w:type="spellEnd"/>
      <w:r w:rsidR="007D765A" w:rsidRPr="00D412D0">
        <w:rPr>
          <w:rFonts w:ascii="Times New Roman" w:hAnsi="Times New Roman"/>
        </w:rPr>
        <w:t>.</w:t>
      </w:r>
    </w:p>
    <w:p w14:paraId="0E7B0AD0" w14:textId="77777777" w:rsidR="005C06E8"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Figure 6. View of the calculator program for obtaining the estimated volume of the renal parenchyma based on Excel.</w:t>
      </w:r>
    </w:p>
    <w:p w14:paraId="215A799F" w14:textId="77777777" w:rsidR="007D765A" w:rsidRPr="00D412D0" w:rsidRDefault="007D765A" w:rsidP="00D412D0">
      <w:pPr>
        <w:spacing w:line="360" w:lineRule="auto"/>
        <w:ind w:firstLine="709"/>
        <w:jc w:val="both"/>
        <w:rPr>
          <w:rFonts w:ascii="Times New Roman" w:hAnsi="Times New Roman"/>
          <w:lang w:val="en-US"/>
        </w:rPr>
      </w:pPr>
    </w:p>
    <w:p w14:paraId="26F89B1C" w14:textId="77777777" w:rsidR="007D765A" w:rsidRPr="00D412D0" w:rsidRDefault="007D765A" w:rsidP="00D412D0">
      <w:pPr>
        <w:spacing w:line="360" w:lineRule="auto"/>
        <w:jc w:val="both"/>
        <w:rPr>
          <w:rFonts w:ascii="Times New Roman" w:hAnsi="Times New Roman"/>
          <w:lang w:val="en-US"/>
        </w:rPr>
      </w:pPr>
    </w:p>
    <w:p w14:paraId="2A634C8D" w14:textId="77777777" w:rsidR="00770D59" w:rsidRPr="00D412D0" w:rsidRDefault="00770D59" w:rsidP="00D412D0">
      <w:pPr>
        <w:spacing w:line="360" w:lineRule="auto"/>
        <w:ind w:firstLine="709"/>
        <w:jc w:val="both"/>
        <w:rPr>
          <w:rFonts w:ascii="Times New Roman" w:hAnsi="Times New Roman"/>
          <w:lang w:val="en-US"/>
        </w:rPr>
      </w:pPr>
    </w:p>
    <w:p w14:paraId="6B693D78" w14:textId="77777777" w:rsidR="007A023D" w:rsidRPr="00D412D0" w:rsidRDefault="007A023D" w:rsidP="00D412D0">
      <w:pPr>
        <w:spacing w:line="360" w:lineRule="auto"/>
        <w:jc w:val="both"/>
        <w:rPr>
          <w:rFonts w:ascii="Times New Roman" w:hAnsi="Times New Roman"/>
          <w:lang w:val="en-US"/>
        </w:rPr>
      </w:pPr>
    </w:p>
    <w:p w14:paraId="3F680746" w14:textId="77777777" w:rsidR="000354B2" w:rsidRPr="00D412D0" w:rsidRDefault="00EA7107" w:rsidP="00D412D0">
      <w:pPr>
        <w:spacing w:line="360" w:lineRule="auto"/>
        <w:jc w:val="both"/>
        <w:rPr>
          <w:rFonts w:ascii="Times New Roman" w:hAnsi="Times New Roman"/>
        </w:rPr>
      </w:pPr>
      <w:r w:rsidRPr="00D412D0">
        <w:rPr>
          <w:rFonts w:ascii="Times New Roman" w:hAnsi="Times New Roman"/>
        </w:rPr>
        <w:t>Следующим этапом</w:t>
      </w:r>
      <w:r w:rsidR="000354B2" w:rsidRPr="00D412D0">
        <w:rPr>
          <w:rFonts w:ascii="Times New Roman" w:hAnsi="Times New Roman"/>
        </w:rPr>
        <w:t xml:space="preserve">, </w:t>
      </w:r>
      <w:r w:rsidR="00C57D9D" w:rsidRPr="00D412D0">
        <w:rPr>
          <w:rFonts w:ascii="Times New Roman" w:hAnsi="Times New Roman"/>
        </w:rPr>
        <w:t xml:space="preserve">уже на полной выборке исследований, </w:t>
      </w:r>
      <w:r w:rsidR="000354B2" w:rsidRPr="00D412D0">
        <w:rPr>
          <w:rFonts w:ascii="Times New Roman" w:hAnsi="Times New Roman"/>
        </w:rPr>
        <w:t>для проверки полученной формулы мы сравнили данные об объёме каждой почки, полученные с помощью разработанно</w:t>
      </w:r>
      <w:r w:rsidR="00C57D9D" w:rsidRPr="00D412D0">
        <w:rPr>
          <w:rFonts w:ascii="Times New Roman" w:hAnsi="Times New Roman"/>
        </w:rPr>
        <w:t>й методики, с «истинным» объемом</w:t>
      </w:r>
      <w:r w:rsidR="00954A9C" w:rsidRPr="00D412D0">
        <w:rPr>
          <w:rFonts w:ascii="Times New Roman" w:hAnsi="Times New Roman"/>
        </w:rPr>
        <w:t>»</w:t>
      </w:r>
      <w:r w:rsidR="000354B2" w:rsidRPr="00D412D0">
        <w:rPr>
          <w:rFonts w:ascii="Times New Roman" w:hAnsi="Times New Roman"/>
        </w:rPr>
        <w:t xml:space="preserve">. </w:t>
      </w:r>
    </w:p>
    <w:p w14:paraId="14EBEAD0"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 xml:space="preserve">Был проведён корреляционный анализ (график </w:t>
      </w:r>
      <w:r w:rsidR="00BB4999" w:rsidRPr="00D412D0">
        <w:rPr>
          <w:rFonts w:ascii="Times New Roman" w:hAnsi="Times New Roman"/>
        </w:rPr>
        <w:t>2</w:t>
      </w:r>
      <w:r w:rsidRPr="00D412D0">
        <w:rPr>
          <w:rFonts w:ascii="Times New Roman" w:hAnsi="Times New Roman"/>
        </w:rPr>
        <w:t xml:space="preserve">), в ходе которого были взяты данные о расчетном объёме правой и левой почек каждого пациента. </w:t>
      </w:r>
    </w:p>
    <w:p w14:paraId="399BF3FF" w14:textId="77777777" w:rsidR="00C57D9D" w:rsidRPr="00D412D0" w:rsidRDefault="000354B2" w:rsidP="00D412D0">
      <w:pPr>
        <w:spacing w:line="360" w:lineRule="auto"/>
        <w:jc w:val="both"/>
        <w:rPr>
          <w:rFonts w:ascii="Times New Roman" w:hAnsi="Times New Roman"/>
        </w:rPr>
      </w:pPr>
      <w:r w:rsidRPr="00D412D0">
        <w:rPr>
          <w:rFonts w:ascii="Times New Roman" w:hAnsi="Times New Roman"/>
        </w:rPr>
        <w:t xml:space="preserve">Значение коэффициента корреляции составило </w:t>
      </w:r>
      <w:r w:rsidR="00C423BE" w:rsidRPr="00D412D0">
        <w:rPr>
          <w:rFonts w:ascii="Times New Roman" w:hAnsi="Times New Roman"/>
        </w:rPr>
        <w:t>0</w:t>
      </w:r>
      <w:r w:rsidR="00FE7B16" w:rsidRPr="00D412D0">
        <w:rPr>
          <w:rFonts w:ascii="Times New Roman" w:hAnsi="Times New Roman"/>
        </w:rPr>
        <w:t>,</w:t>
      </w:r>
      <w:r w:rsidR="00C423BE" w:rsidRPr="00D412D0">
        <w:rPr>
          <w:rFonts w:ascii="Times New Roman" w:hAnsi="Times New Roman"/>
        </w:rPr>
        <w:t>99</w:t>
      </w:r>
      <w:r w:rsidRPr="00D412D0">
        <w:rPr>
          <w:rFonts w:ascii="Times New Roman" w:hAnsi="Times New Roman"/>
        </w:rPr>
        <w:t xml:space="preserve"> (p&lt;0</w:t>
      </w:r>
      <w:r w:rsidR="00FE7B16" w:rsidRPr="00D412D0">
        <w:rPr>
          <w:rFonts w:ascii="Times New Roman" w:hAnsi="Times New Roman"/>
        </w:rPr>
        <w:t>,</w:t>
      </w:r>
      <w:r w:rsidRPr="00D412D0">
        <w:rPr>
          <w:rFonts w:ascii="Times New Roman" w:hAnsi="Times New Roman"/>
        </w:rPr>
        <w:t xml:space="preserve">001), а коэффициента ковариации </w:t>
      </w:r>
      <w:r w:rsidR="00C423BE" w:rsidRPr="00D412D0">
        <w:rPr>
          <w:rFonts w:ascii="Times New Roman" w:hAnsi="Times New Roman"/>
        </w:rPr>
        <w:t>— 0</w:t>
      </w:r>
      <w:r w:rsidR="00FE7B16" w:rsidRPr="00D412D0">
        <w:rPr>
          <w:rFonts w:ascii="Times New Roman" w:hAnsi="Times New Roman"/>
        </w:rPr>
        <w:t>,</w:t>
      </w:r>
      <w:r w:rsidR="00C423BE" w:rsidRPr="00D412D0">
        <w:rPr>
          <w:rFonts w:ascii="Times New Roman" w:hAnsi="Times New Roman"/>
        </w:rPr>
        <w:t>94</w:t>
      </w:r>
      <w:r w:rsidRPr="00D412D0">
        <w:rPr>
          <w:rFonts w:ascii="Times New Roman" w:hAnsi="Times New Roman"/>
        </w:rPr>
        <w:t xml:space="preserve"> (p&lt;0</w:t>
      </w:r>
      <w:r w:rsidR="00FE7B16" w:rsidRPr="00D412D0">
        <w:rPr>
          <w:rFonts w:ascii="Times New Roman" w:hAnsi="Times New Roman"/>
        </w:rPr>
        <w:t>,</w:t>
      </w:r>
      <w:r w:rsidRPr="00D412D0">
        <w:rPr>
          <w:rFonts w:ascii="Times New Roman" w:hAnsi="Times New Roman"/>
        </w:rPr>
        <w:t xml:space="preserve">001), </w:t>
      </w:r>
      <w:r w:rsidR="00086246" w:rsidRPr="00D412D0">
        <w:rPr>
          <w:rFonts w:ascii="Times New Roman" w:hAnsi="Times New Roman"/>
        </w:rPr>
        <w:t>что свидетельствует об очень высокой положительной корреляции и точности метода</w:t>
      </w:r>
      <w:r w:rsidRPr="00D412D0">
        <w:rPr>
          <w:rFonts w:ascii="Times New Roman" w:hAnsi="Times New Roman"/>
        </w:rPr>
        <w:t>.</w:t>
      </w:r>
    </w:p>
    <w:p w14:paraId="2EEC4D96" w14:textId="77777777" w:rsidR="00BB4999" w:rsidRPr="00D412D0" w:rsidRDefault="009E3FD5" w:rsidP="00D412D0">
      <w:pPr>
        <w:spacing w:line="360" w:lineRule="auto"/>
        <w:ind w:firstLine="709"/>
        <w:jc w:val="both"/>
        <w:rPr>
          <w:rFonts w:ascii="Times New Roman" w:hAnsi="Times New Roman"/>
        </w:rPr>
      </w:pPr>
      <w:r>
        <w:rPr>
          <w:rFonts w:ascii="Times New Roman" w:hAnsi="Times New Roman"/>
          <w:noProof/>
          <w:lang w:eastAsia="ru-RU"/>
        </w:rPr>
        <w:pict w14:anchorId="1F730925">
          <v:shape id="Рисунок 19" o:spid="_x0000_i1040" type="#_x0000_t75" style="width:227.25pt;height:227.25pt;visibility:visible">
            <v:imagedata r:id="rId26" o:title=""/>
          </v:shape>
        </w:pict>
      </w:r>
    </w:p>
    <w:p w14:paraId="3A694610" w14:textId="77777777" w:rsidR="00BB4999" w:rsidRPr="00D412D0" w:rsidRDefault="00BB4999" w:rsidP="00D412D0">
      <w:pPr>
        <w:spacing w:line="360" w:lineRule="auto"/>
        <w:ind w:firstLine="709"/>
        <w:jc w:val="both"/>
        <w:rPr>
          <w:rFonts w:ascii="Times New Roman" w:hAnsi="Times New Roman"/>
        </w:rPr>
      </w:pPr>
      <w:r w:rsidRPr="00D412D0">
        <w:rPr>
          <w:rFonts w:ascii="Times New Roman" w:hAnsi="Times New Roman"/>
        </w:rPr>
        <w:t>График 2. Корреляционный анализ данных об объёме каждой почки, полученных с помощью разработанной методики</w:t>
      </w:r>
      <w:r w:rsidR="00954A9C" w:rsidRPr="00D412D0">
        <w:rPr>
          <w:rFonts w:ascii="Times New Roman" w:hAnsi="Times New Roman"/>
        </w:rPr>
        <w:t xml:space="preserve"> определения объема почек на основе измерения их линейных размеров</w:t>
      </w:r>
      <w:r w:rsidRPr="00D412D0">
        <w:rPr>
          <w:rFonts w:ascii="Times New Roman" w:hAnsi="Times New Roman"/>
        </w:rPr>
        <w:t xml:space="preserve"> («оценка»), и данных об объёме каждой почки, полученных методом автоматической сегментации почек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 контрастирования («истинное значение») на основе 243 КТ-исследований.</w:t>
      </w:r>
    </w:p>
    <w:p w14:paraId="73B1B418" w14:textId="77777777" w:rsidR="00EA7107" w:rsidRPr="00D412D0" w:rsidRDefault="005C06E8"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Graph 2. Correlation analysis of data on the volume of each kidney obtained using the developed technique for determining kidney volume based on measuring their linear dimensions ("estimation"), and data on the volume of each kidney obtained by automatic kidney segmentation in the </w:t>
      </w:r>
      <w:proofErr w:type="spellStart"/>
      <w:r w:rsidRPr="00D412D0">
        <w:rPr>
          <w:rFonts w:ascii="Times New Roman" w:hAnsi="Times New Roman"/>
          <w:lang w:val="en-US"/>
        </w:rPr>
        <w:t>nephrographic</w:t>
      </w:r>
      <w:proofErr w:type="spellEnd"/>
      <w:r w:rsidRPr="00D412D0">
        <w:rPr>
          <w:rFonts w:ascii="Times New Roman" w:hAnsi="Times New Roman"/>
          <w:lang w:val="en-US"/>
        </w:rPr>
        <w:t xml:space="preserve"> phase of contrast ("true value") based on 243 CT scans.</w:t>
      </w:r>
    </w:p>
    <w:p w14:paraId="0356E639"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Так</w:t>
      </w:r>
      <w:r w:rsidR="00C80D5D" w:rsidRPr="00D412D0">
        <w:rPr>
          <w:rFonts w:ascii="Times New Roman" w:hAnsi="Times New Roman"/>
        </w:rPr>
        <w:t>же, на основе промежуточной выборки исследований</w:t>
      </w:r>
      <w:r w:rsidRPr="00D412D0">
        <w:rPr>
          <w:rFonts w:ascii="Times New Roman" w:hAnsi="Times New Roman"/>
        </w:rPr>
        <w:t xml:space="preserve"> </w:t>
      </w:r>
      <w:r w:rsidR="00EA7107" w:rsidRPr="00D412D0">
        <w:rPr>
          <w:rFonts w:ascii="Times New Roman" w:hAnsi="Times New Roman"/>
        </w:rPr>
        <w:t xml:space="preserve">(120 пациентов) </w:t>
      </w:r>
      <w:r w:rsidRPr="00D412D0">
        <w:rPr>
          <w:rFonts w:ascii="Times New Roman" w:hAnsi="Times New Roman"/>
        </w:rPr>
        <w:t xml:space="preserve">был </w:t>
      </w:r>
      <w:r w:rsidR="00086246" w:rsidRPr="00D412D0">
        <w:rPr>
          <w:rFonts w:ascii="Times New Roman" w:hAnsi="Times New Roman"/>
        </w:rPr>
        <w:t>определен</w:t>
      </w:r>
      <w:r w:rsidRPr="00D412D0">
        <w:rPr>
          <w:rFonts w:ascii="Times New Roman" w:hAnsi="Times New Roman"/>
        </w:rPr>
        <w:t xml:space="preserve"> </w:t>
      </w:r>
      <w:r w:rsidR="00C80D5D" w:rsidRPr="00D412D0">
        <w:rPr>
          <w:rFonts w:ascii="Times New Roman" w:hAnsi="Times New Roman"/>
        </w:rPr>
        <w:t xml:space="preserve">оптимальный </w:t>
      </w:r>
      <w:r w:rsidRPr="00D412D0">
        <w:rPr>
          <w:rFonts w:ascii="Times New Roman" w:hAnsi="Times New Roman"/>
        </w:rPr>
        <w:t>метод оценки средних значений денситометрических показателей паренхимы почек. Для этого был осуществлён корреляционный анализ результатов обоих изучаемых методов</w:t>
      </w:r>
      <w:r w:rsidR="00EA7107" w:rsidRPr="00D412D0">
        <w:rPr>
          <w:rFonts w:ascii="Times New Roman" w:hAnsi="Times New Roman"/>
        </w:rPr>
        <w:t xml:space="preserve"> (первый метод - измерение круглым ROI, второй </w:t>
      </w:r>
      <w:r w:rsidR="00EA7107" w:rsidRPr="00D412D0">
        <w:rPr>
          <w:rFonts w:ascii="Times New Roman" w:hAnsi="Times New Roman"/>
        </w:rPr>
        <w:lastRenderedPageBreak/>
        <w:t>метод - измерение во фронтальном срезе)</w:t>
      </w:r>
      <w:r w:rsidRPr="00D412D0">
        <w:rPr>
          <w:rFonts w:ascii="Times New Roman" w:hAnsi="Times New Roman"/>
        </w:rPr>
        <w:t xml:space="preserve"> в сопоставлении с методом автоматической сегментации почек</w:t>
      </w:r>
      <w:r w:rsidR="00C6011D" w:rsidRPr="00D412D0">
        <w:rPr>
          <w:rFonts w:ascii="Times New Roman" w:hAnsi="Times New Roman"/>
        </w:rPr>
        <w:t xml:space="preserve"> (график 3</w:t>
      </w:r>
      <w:r w:rsidR="00954A9C" w:rsidRPr="00D412D0">
        <w:rPr>
          <w:rFonts w:ascii="Times New Roman" w:hAnsi="Times New Roman"/>
        </w:rPr>
        <w:t>а, б</w:t>
      </w:r>
      <w:r w:rsidR="00C6011D" w:rsidRPr="00D412D0">
        <w:rPr>
          <w:rFonts w:ascii="Times New Roman" w:hAnsi="Times New Roman"/>
        </w:rPr>
        <w:t>)</w:t>
      </w:r>
      <w:r w:rsidRPr="00D412D0">
        <w:rPr>
          <w:rFonts w:ascii="Times New Roman" w:hAnsi="Times New Roman"/>
        </w:rPr>
        <w:t>.</w:t>
      </w:r>
    </w:p>
    <w:p w14:paraId="37CAC298"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Полученное значение коэффициента корреляции для первого метода – по отдельным измерениям, составило 0</w:t>
      </w:r>
      <w:r w:rsidR="00FE7B16" w:rsidRPr="00D412D0">
        <w:rPr>
          <w:rFonts w:ascii="Times New Roman" w:hAnsi="Times New Roman"/>
        </w:rPr>
        <w:t>,</w:t>
      </w:r>
      <w:r w:rsidRPr="00D412D0">
        <w:rPr>
          <w:rFonts w:ascii="Times New Roman" w:hAnsi="Times New Roman"/>
        </w:rPr>
        <w:t>988 (p&lt;0</w:t>
      </w:r>
      <w:r w:rsidR="00FE7B16" w:rsidRPr="00D412D0">
        <w:rPr>
          <w:rFonts w:ascii="Times New Roman" w:hAnsi="Times New Roman"/>
        </w:rPr>
        <w:t>,</w:t>
      </w:r>
      <w:r w:rsidRPr="00D412D0">
        <w:rPr>
          <w:rFonts w:ascii="Times New Roman" w:hAnsi="Times New Roman"/>
        </w:rPr>
        <w:t xml:space="preserve">001); коэффициента ковариации </w:t>
      </w:r>
      <w:r w:rsidR="001B09BA" w:rsidRPr="00D412D0">
        <w:rPr>
          <w:rFonts w:ascii="Times New Roman" w:hAnsi="Times New Roman"/>
        </w:rPr>
        <w:t>–</w:t>
      </w:r>
      <w:r w:rsidRPr="00D412D0">
        <w:rPr>
          <w:rFonts w:ascii="Times New Roman" w:hAnsi="Times New Roman"/>
        </w:rPr>
        <w:t xml:space="preserve"> 0</w:t>
      </w:r>
      <w:r w:rsidR="00FE7B16" w:rsidRPr="00D412D0">
        <w:rPr>
          <w:rFonts w:ascii="Times New Roman" w:hAnsi="Times New Roman"/>
        </w:rPr>
        <w:t>,</w:t>
      </w:r>
      <w:r w:rsidRPr="00D412D0">
        <w:rPr>
          <w:rFonts w:ascii="Times New Roman" w:hAnsi="Times New Roman"/>
        </w:rPr>
        <w:t>76 (p&lt;0</w:t>
      </w:r>
      <w:r w:rsidR="00FE7B16" w:rsidRPr="00D412D0">
        <w:rPr>
          <w:rFonts w:ascii="Times New Roman" w:hAnsi="Times New Roman"/>
        </w:rPr>
        <w:t>,</w:t>
      </w:r>
      <w:r w:rsidRPr="00D412D0">
        <w:rPr>
          <w:rFonts w:ascii="Times New Roman" w:hAnsi="Times New Roman"/>
        </w:rPr>
        <w:t>001). Для второго метода – при обведении площади - значение коэффициента корреляции составило 0</w:t>
      </w:r>
      <w:r w:rsidR="00FE7B16" w:rsidRPr="00D412D0">
        <w:rPr>
          <w:rFonts w:ascii="Times New Roman" w:hAnsi="Times New Roman"/>
        </w:rPr>
        <w:t>,</w:t>
      </w:r>
      <w:r w:rsidRPr="00D412D0">
        <w:rPr>
          <w:rFonts w:ascii="Times New Roman" w:hAnsi="Times New Roman"/>
        </w:rPr>
        <w:t>987 (p&lt;0</w:t>
      </w:r>
      <w:r w:rsidR="00FE7B16" w:rsidRPr="00D412D0">
        <w:rPr>
          <w:rFonts w:ascii="Times New Roman" w:hAnsi="Times New Roman"/>
        </w:rPr>
        <w:t>,</w:t>
      </w:r>
      <w:r w:rsidRPr="00D412D0">
        <w:rPr>
          <w:rFonts w:ascii="Times New Roman" w:hAnsi="Times New Roman"/>
        </w:rPr>
        <w:t xml:space="preserve">001); коэффициента ковариации </w:t>
      </w:r>
      <w:r w:rsidR="001B09BA" w:rsidRPr="00D412D0">
        <w:rPr>
          <w:rFonts w:ascii="Times New Roman" w:hAnsi="Times New Roman"/>
        </w:rPr>
        <w:t>–</w:t>
      </w:r>
      <w:r w:rsidRPr="00D412D0">
        <w:rPr>
          <w:rFonts w:ascii="Times New Roman" w:hAnsi="Times New Roman"/>
        </w:rPr>
        <w:t xml:space="preserve"> 0</w:t>
      </w:r>
      <w:r w:rsidR="00FE7B16" w:rsidRPr="00D412D0">
        <w:rPr>
          <w:rFonts w:ascii="Times New Roman" w:hAnsi="Times New Roman"/>
        </w:rPr>
        <w:t>,</w:t>
      </w:r>
      <w:r w:rsidRPr="00D412D0">
        <w:rPr>
          <w:rFonts w:ascii="Times New Roman" w:hAnsi="Times New Roman"/>
        </w:rPr>
        <w:t>73 (p&lt;0</w:t>
      </w:r>
      <w:r w:rsidR="00FE7B16" w:rsidRPr="00D412D0">
        <w:rPr>
          <w:rFonts w:ascii="Times New Roman" w:hAnsi="Times New Roman"/>
        </w:rPr>
        <w:t>,</w:t>
      </w:r>
      <w:r w:rsidRPr="00D412D0">
        <w:rPr>
          <w:rFonts w:ascii="Times New Roman" w:hAnsi="Times New Roman"/>
        </w:rPr>
        <w:t>001). Представленные результаты свидетельствую</w:t>
      </w:r>
      <w:r w:rsidR="00086246" w:rsidRPr="00D412D0">
        <w:rPr>
          <w:rFonts w:ascii="Times New Roman" w:hAnsi="Times New Roman"/>
        </w:rPr>
        <w:t>т</w:t>
      </w:r>
      <w:r w:rsidRPr="00D412D0">
        <w:rPr>
          <w:rFonts w:ascii="Times New Roman" w:hAnsi="Times New Roman"/>
        </w:rPr>
        <w:t xml:space="preserve"> о высокой положительной связи.</w:t>
      </w:r>
    </w:p>
    <w:p w14:paraId="7898094C" w14:textId="77777777" w:rsidR="00BB4999" w:rsidRPr="00D412D0" w:rsidRDefault="009E3FD5" w:rsidP="00D412D0">
      <w:pPr>
        <w:spacing w:line="360" w:lineRule="auto"/>
        <w:ind w:firstLine="709"/>
        <w:jc w:val="both"/>
        <w:rPr>
          <w:rFonts w:ascii="Times New Roman" w:hAnsi="Times New Roman"/>
        </w:rPr>
      </w:pPr>
      <w:r>
        <w:rPr>
          <w:rFonts w:ascii="Times New Roman" w:hAnsi="Times New Roman"/>
          <w:noProof/>
          <w:lang w:eastAsia="ru-RU"/>
        </w:rPr>
        <w:pict w14:anchorId="1B329B4C">
          <v:shape id="Рисунок 20" o:spid="_x0000_i1041" type="#_x0000_t75" style="width:201.75pt;height:201.75pt;visibility:visible">
            <v:imagedata r:id="rId27" o:title=""/>
          </v:shape>
        </w:pict>
      </w:r>
      <w:r>
        <w:rPr>
          <w:rFonts w:ascii="Times New Roman" w:hAnsi="Times New Roman"/>
          <w:noProof/>
          <w:lang w:eastAsia="ru-RU"/>
        </w:rPr>
        <w:pict w14:anchorId="7F7C77B1">
          <v:shape id="Рисунок 5" o:spid="_x0000_i1042" type="#_x0000_t75" style="width:211.5pt;height:211.5pt;visibility:visible">
            <v:imagedata r:id="rId28" o:title=""/>
          </v:shape>
        </w:pict>
      </w:r>
    </w:p>
    <w:p w14:paraId="7BA99EC5" w14:textId="77777777" w:rsidR="00954A9C" w:rsidRPr="00D412D0" w:rsidRDefault="00954A9C" w:rsidP="00D412D0">
      <w:pPr>
        <w:spacing w:line="360" w:lineRule="auto"/>
        <w:ind w:firstLine="709"/>
        <w:jc w:val="both"/>
        <w:rPr>
          <w:rFonts w:ascii="Times New Roman" w:hAnsi="Times New Roman"/>
        </w:rPr>
      </w:pPr>
      <w:r w:rsidRPr="00D412D0">
        <w:rPr>
          <w:rFonts w:ascii="Times New Roman" w:hAnsi="Times New Roman"/>
        </w:rPr>
        <w:t>а</w:t>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r>
      <w:r w:rsidRPr="00D412D0">
        <w:rPr>
          <w:rFonts w:ascii="Times New Roman" w:hAnsi="Times New Roman"/>
        </w:rPr>
        <w:tab/>
        <w:t>б</w:t>
      </w:r>
    </w:p>
    <w:p w14:paraId="353CD6A4" w14:textId="77777777" w:rsidR="00BB4999" w:rsidRPr="00D412D0" w:rsidRDefault="00BB4999" w:rsidP="00D412D0">
      <w:pPr>
        <w:spacing w:line="360" w:lineRule="auto"/>
        <w:ind w:firstLine="709"/>
        <w:jc w:val="both"/>
        <w:rPr>
          <w:rFonts w:ascii="Times New Roman" w:hAnsi="Times New Roman"/>
        </w:rPr>
      </w:pPr>
      <w:r w:rsidRPr="00D412D0">
        <w:rPr>
          <w:rFonts w:ascii="Times New Roman" w:hAnsi="Times New Roman"/>
        </w:rPr>
        <w:t>График 3.</w:t>
      </w:r>
      <w:r w:rsidR="00954A9C" w:rsidRPr="00D412D0">
        <w:rPr>
          <w:rFonts w:ascii="Times New Roman" w:hAnsi="Times New Roman"/>
        </w:rPr>
        <w:t xml:space="preserve"> а.</w:t>
      </w:r>
      <w:r w:rsidRPr="00D412D0">
        <w:rPr>
          <w:rFonts w:ascii="Times New Roman" w:hAnsi="Times New Roman"/>
        </w:rPr>
        <w:t xml:space="preserve"> Корреляция денситометрических значений паренхимы почек, полученных при автоматической сегментации, и денситометрических значений, полученных по трем измерениям</w:t>
      </w:r>
      <w:r w:rsidR="00C6011D" w:rsidRPr="00D412D0">
        <w:rPr>
          <w:rFonts w:ascii="Times New Roman" w:hAnsi="Times New Roman"/>
        </w:rPr>
        <w:t xml:space="preserve"> круглым ROI (первый метод)</w:t>
      </w:r>
      <w:r w:rsidR="00954A9C" w:rsidRPr="00D412D0">
        <w:rPr>
          <w:rFonts w:ascii="Times New Roman" w:hAnsi="Times New Roman"/>
        </w:rPr>
        <w:t>; б.</w:t>
      </w:r>
      <w:r w:rsidRPr="00D412D0">
        <w:rPr>
          <w:rFonts w:ascii="Times New Roman" w:hAnsi="Times New Roman"/>
        </w:rPr>
        <w:t xml:space="preserve"> Корреляция денситометрических значений паренхимы почек, полученных при автоматической сегментации, и денситометрических значений, полученных по одному измерению</w:t>
      </w:r>
      <w:r w:rsidR="00C6011D" w:rsidRPr="00D412D0">
        <w:rPr>
          <w:rFonts w:ascii="Times New Roman" w:hAnsi="Times New Roman"/>
        </w:rPr>
        <w:t xml:space="preserve"> во фронтальном срезе (второй метод)</w:t>
      </w:r>
      <w:r w:rsidRPr="00D412D0">
        <w:rPr>
          <w:rFonts w:ascii="Times New Roman" w:hAnsi="Times New Roman"/>
        </w:rPr>
        <w:t>.</w:t>
      </w:r>
    </w:p>
    <w:p w14:paraId="7A031AC8" w14:textId="77777777" w:rsidR="005C4102" w:rsidRPr="00D412D0" w:rsidRDefault="005C4102" w:rsidP="00D412D0">
      <w:pPr>
        <w:spacing w:line="360" w:lineRule="auto"/>
        <w:ind w:firstLine="709"/>
        <w:jc w:val="both"/>
        <w:rPr>
          <w:rFonts w:ascii="Times New Roman" w:hAnsi="Times New Roman"/>
          <w:lang w:val="en-US"/>
        </w:rPr>
      </w:pPr>
      <w:r w:rsidRPr="00D412D0">
        <w:rPr>
          <w:rFonts w:ascii="Times New Roman" w:hAnsi="Times New Roman"/>
          <w:lang w:val="en-US"/>
        </w:rPr>
        <w:t xml:space="preserve">Graph 3. a. Correlation of the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values of the renal parenchyma obtained by automatic segmentation and the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values obtained by three round ROI measurements (the first method); </w:t>
      </w:r>
      <w:r w:rsidRPr="00D412D0">
        <w:rPr>
          <w:rFonts w:ascii="Times New Roman" w:hAnsi="Times New Roman"/>
        </w:rPr>
        <w:t>б</w:t>
      </w:r>
      <w:r w:rsidRPr="00D412D0">
        <w:rPr>
          <w:rFonts w:ascii="Times New Roman" w:hAnsi="Times New Roman"/>
          <w:lang w:val="en-US"/>
        </w:rPr>
        <w:t xml:space="preserve">. Correlation of the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values of the renal parenchyma obtained by automatic segmentation and the </w:t>
      </w:r>
      <w:proofErr w:type="spellStart"/>
      <w:r w:rsidRPr="00D412D0">
        <w:rPr>
          <w:rFonts w:ascii="Times New Roman" w:hAnsi="Times New Roman"/>
          <w:lang w:val="en-US"/>
        </w:rPr>
        <w:t>densitometric</w:t>
      </w:r>
      <w:proofErr w:type="spellEnd"/>
      <w:r w:rsidRPr="00D412D0">
        <w:rPr>
          <w:rFonts w:ascii="Times New Roman" w:hAnsi="Times New Roman"/>
          <w:lang w:val="en-US"/>
        </w:rPr>
        <w:t xml:space="preserve"> values obtained by one measurement in the frontal section (the second method).</w:t>
      </w:r>
    </w:p>
    <w:p w14:paraId="64275640" w14:textId="77777777" w:rsidR="00C742C3" w:rsidRPr="00D412D0" w:rsidRDefault="00C6011D" w:rsidP="00D412D0">
      <w:pPr>
        <w:spacing w:line="360" w:lineRule="auto"/>
        <w:jc w:val="both"/>
        <w:rPr>
          <w:rFonts w:ascii="Times New Roman" w:hAnsi="Times New Roman"/>
        </w:rPr>
      </w:pPr>
      <w:r w:rsidRPr="00D412D0">
        <w:rPr>
          <w:rFonts w:ascii="Times New Roman" w:hAnsi="Times New Roman"/>
          <w:lang w:val="en-US"/>
        </w:rPr>
        <w:t xml:space="preserve"> </w:t>
      </w:r>
      <w:r w:rsidRPr="00D412D0">
        <w:rPr>
          <w:rFonts w:ascii="Times New Roman" w:hAnsi="Times New Roman"/>
        </w:rPr>
        <w:t>Корреляционный анализ данных методов продемонстрировал, что обе методики допустимо использовать для измерения денситометрических значений паренхимы почек</w:t>
      </w:r>
      <w:r w:rsidR="00734478" w:rsidRPr="00D412D0">
        <w:rPr>
          <w:rFonts w:ascii="Times New Roman" w:hAnsi="Times New Roman"/>
        </w:rPr>
        <w:t>. О</w:t>
      </w:r>
      <w:r w:rsidR="00EC4956" w:rsidRPr="00D412D0">
        <w:rPr>
          <w:rFonts w:ascii="Times New Roman" w:hAnsi="Times New Roman"/>
        </w:rPr>
        <w:t>днако,</w:t>
      </w:r>
      <w:r w:rsidR="00C742C3" w:rsidRPr="00D412D0">
        <w:rPr>
          <w:rFonts w:ascii="Times New Roman" w:hAnsi="Times New Roman"/>
        </w:rPr>
        <w:t xml:space="preserve"> менее </w:t>
      </w:r>
      <w:proofErr w:type="spellStart"/>
      <w:r w:rsidR="00C742C3" w:rsidRPr="00D412D0">
        <w:rPr>
          <w:rFonts w:ascii="Times New Roman" w:hAnsi="Times New Roman"/>
        </w:rPr>
        <w:t>трудозатратная</w:t>
      </w:r>
      <w:proofErr w:type="spellEnd"/>
      <w:r w:rsidR="00C742C3" w:rsidRPr="00D412D0">
        <w:rPr>
          <w:rFonts w:ascii="Times New Roman" w:hAnsi="Times New Roman"/>
        </w:rPr>
        <w:t xml:space="preserve"> методика оценки по трем </w:t>
      </w:r>
      <w:r w:rsidRPr="00D412D0">
        <w:rPr>
          <w:rFonts w:ascii="Times New Roman" w:hAnsi="Times New Roman"/>
        </w:rPr>
        <w:t>измерениям круглым ROI (первый метод)</w:t>
      </w:r>
      <w:r w:rsidR="00C742C3" w:rsidRPr="00D412D0">
        <w:rPr>
          <w:rFonts w:ascii="Times New Roman" w:hAnsi="Times New Roman"/>
        </w:rPr>
        <w:t xml:space="preserve"> оказалась не менее точной, чем методика по</w:t>
      </w:r>
      <w:r w:rsidRPr="00D412D0">
        <w:rPr>
          <w:rFonts w:ascii="Times New Roman" w:hAnsi="Times New Roman"/>
        </w:rPr>
        <w:t xml:space="preserve"> одному измерению во </w:t>
      </w:r>
      <w:r w:rsidRPr="00D412D0">
        <w:rPr>
          <w:rFonts w:ascii="Times New Roman" w:hAnsi="Times New Roman"/>
        </w:rPr>
        <w:lastRenderedPageBreak/>
        <w:t>фронтальном срезе (второй метод)</w:t>
      </w:r>
      <w:r w:rsidR="00EC4956" w:rsidRPr="00D412D0">
        <w:rPr>
          <w:rFonts w:ascii="Times New Roman" w:hAnsi="Times New Roman"/>
        </w:rPr>
        <w:t xml:space="preserve"> при несколько лучших показателях ковариации</w:t>
      </w:r>
      <w:r w:rsidRPr="00D412D0">
        <w:rPr>
          <w:rFonts w:ascii="Times New Roman" w:hAnsi="Times New Roman"/>
        </w:rPr>
        <w:t>, что позволяет остановить выбор для дальнейших расчетов на первом методе.</w:t>
      </w:r>
    </w:p>
    <w:p w14:paraId="5424CF28" w14:textId="77777777" w:rsidR="000354B2" w:rsidRPr="00D412D0" w:rsidRDefault="000354B2" w:rsidP="00D412D0">
      <w:pPr>
        <w:spacing w:line="360" w:lineRule="auto"/>
        <w:jc w:val="both"/>
        <w:rPr>
          <w:rFonts w:ascii="Times New Roman" w:hAnsi="Times New Roman"/>
        </w:rPr>
      </w:pPr>
      <w:r w:rsidRPr="00D412D0">
        <w:rPr>
          <w:rFonts w:ascii="Times New Roman" w:hAnsi="Times New Roman"/>
        </w:rPr>
        <w:t xml:space="preserve">Для окончательной оценки эффективности и достоверности разработанной методики определения значений раздельной функции почек при ручных измерениях был проведен корреляционный анализ значений вклада левой почки, на основе произведения значений объема и средней плотности паренхимы почек с такими же данными, полученными при автоматической ее сегментации на рабочей станции (график </w:t>
      </w:r>
      <w:r w:rsidR="00BB4999" w:rsidRPr="00D412D0">
        <w:rPr>
          <w:rFonts w:ascii="Times New Roman" w:hAnsi="Times New Roman"/>
        </w:rPr>
        <w:t>5</w:t>
      </w:r>
      <w:r w:rsidRPr="00D412D0">
        <w:rPr>
          <w:rFonts w:ascii="Times New Roman" w:hAnsi="Times New Roman"/>
        </w:rPr>
        <w:t>). Полученное значение коэффициента корреляции составило 0</w:t>
      </w:r>
      <w:r w:rsidR="00FE7B16" w:rsidRPr="00D412D0">
        <w:rPr>
          <w:rFonts w:ascii="Times New Roman" w:hAnsi="Times New Roman"/>
        </w:rPr>
        <w:t>,</w:t>
      </w:r>
      <w:r w:rsidRPr="00D412D0">
        <w:rPr>
          <w:rFonts w:ascii="Times New Roman" w:hAnsi="Times New Roman"/>
        </w:rPr>
        <w:t>9</w:t>
      </w:r>
      <w:r w:rsidR="005D5E19" w:rsidRPr="00D412D0">
        <w:rPr>
          <w:rFonts w:ascii="Times New Roman" w:hAnsi="Times New Roman"/>
        </w:rPr>
        <w:t>3</w:t>
      </w:r>
      <w:r w:rsidRPr="00D412D0">
        <w:rPr>
          <w:rFonts w:ascii="Times New Roman" w:hAnsi="Times New Roman"/>
        </w:rPr>
        <w:t xml:space="preserve"> (p&lt;0</w:t>
      </w:r>
      <w:r w:rsidR="00FE7B16" w:rsidRPr="00D412D0">
        <w:rPr>
          <w:rFonts w:ascii="Times New Roman" w:hAnsi="Times New Roman"/>
        </w:rPr>
        <w:t>,</w:t>
      </w:r>
      <w:r w:rsidRPr="00D412D0">
        <w:rPr>
          <w:rFonts w:ascii="Times New Roman" w:hAnsi="Times New Roman"/>
        </w:rPr>
        <w:t xml:space="preserve">001); коэффициента ковариации </w:t>
      </w:r>
      <w:r w:rsidR="001B09BA" w:rsidRPr="00D412D0">
        <w:rPr>
          <w:rFonts w:ascii="Times New Roman" w:hAnsi="Times New Roman"/>
        </w:rPr>
        <w:t>–</w:t>
      </w:r>
      <w:r w:rsidRPr="00D412D0">
        <w:rPr>
          <w:rFonts w:ascii="Times New Roman" w:hAnsi="Times New Roman"/>
        </w:rPr>
        <w:t xml:space="preserve"> 0</w:t>
      </w:r>
      <w:r w:rsidR="00FE7B16" w:rsidRPr="00D412D0">
        <w:rPr>
          <w:rFonts w:ascii="Times New Roman" w:hAnsi="Times New Roman"/>
        </w:rPr>
        <w:t>,</w:t>
      </w:r>
      <w:r w:rsidR="005D5E19" w:rsidRPr="00D412D0">
        <w:rPr>
          <w:rFonts w:ascii="Times New Roman" w:hAnsi="Times New Roman"/>
        </w:rPr>
        <w:t>91</w:t>
      </w:r>
      <w:r w:rsidRPr="00D412D0">
        <w:rPr>
          <w:rFonts w:ascii="Times New Roman" w:hAnsi="Times New Roman"/>
        </w:rPr>
        <w:t xml:space="preserve"> (p&lt;0</w:t>
      </w:r>
      <w:r w:rsidR="00FE7B16" w:rsidRPr="00D412D0">
        <w:rPr>
          <w:rFonts w:ascii="Times New Roman" w:hAnsi="Times New Roman"/>
        </w:rPr>
        <w:t>,</w:t>
      </w:r>
      <w:r w:rsidRPr="00D412D0">
        <w:rPr>
          <w:rFonts w:ascii="Times New Roman" w:hAnsi="Times New Roman"/>
        </w:rPr>
        <w:t>001) – что также свидетельствует об очень высокой положительной связи.</w:t>
      </w:r>
    </w:p>
    <w:p w14:paraId="232C1FAE" w14:textId="77777777" w:rsidR="00BB4999" w:rsidRPr="00D412D0" w:rsidRDefault="009E3FD5" w:rsidP="00D412D0">
      <w:pPr>
        <w:spacing w:line="360" w:lineRule="auto"/>
        <w:jc w:val="both"/>
        <w:rPr>
          <w:rFonts w:ascii="Times New Roman" w:hAnsi="Times New Roman"/>
        </w:rPr>
      </w:pPr>
      <w:r>
        <w:rPr>
          <w:rFonts w:ascii="Times New Roman" w:hAnsi="Times New Roman"/>
          <w:noProof/>
          <w:lang w:eastAsia="ru-RU"/>
        </w:rPr>
        <w:pict w14:anchorId="6508AD45">
          <v:shape id="Рисунок 22" o:spid="_x0000_i1043" type="#_x0000_t75" style="width:357pt;height:277.5pt;visibility:visible">
            <v:imagedata r:id="rId29" o:title="" croptop="2486f"/>
          </v:shape>
        </w:pict>
      </w:r>
    </w:p>
    <w:p w14:paraId="6EC80A22" w14:textId="77777777" w:rsidR="00BB4999" w:rsidRPr="00D412D0" w:rsidRDefault="00607881" w:rsidP="00D412D0">
      <w:pPr>
        <w:spacing w:line="360" w:lineRule="auto"/>
        <w:ind w:firstLine="708"/>
        <w:jc w:val="both"/>
        <w:rPr>
          <w:rFonts w:ascii="Times New Roman" w:hAnsi="Times New Roman"/>
        </w:rPr>
      </w:pPr>
      <w:r w:rsidRPr="00D412D0">
        <w:rPr>
          <w:rFonts w:ascii="Times New Roman" w:hAnsi="Times New Roman"/>
        </w:rPr>
        <w:t xml:space="preserve">График </w:t>
      </w:r>
      <w:r w:rsidR="005C4102" w:rsidRPr="00D412D0">
        <w:rPr>
          <w:rFonts w:ascii="Times New Roman" w:hAnsi="Times New Roman"/>
        </w:rPr>
        <w:t>4</w:t>
      </w:r>
      <w:r w:rsidRPr="00D412D0">
        <w:rPr>
          <w:rFonts w:ascii="Times New Roman" w:hAnsi="Times New Roman"/>
        </w:rPr>
        <w:t xml:space="preserve">. Корреляционный анализ раздельного вклада почек на примере левой почки, полученный на основе результатов автоматической сегментации на рабочей станции и на основе расчетных данных объема и плотности в единицах </w:t>
      </w:r>
      <w:proofErr w:type="spellStart"/>
      <w:r w:rsidRPr="00D412D0">
        <w:rPr>
          <w:rFonts w:ascii="Times New Roman" w:hAnsi="Times New Roman"/>
        </w:rPr>
        <w:t>Хаунсфилда</w:t>
      </w:r>
      <w:proofErr w:type="spellEnd"/>
      <w:r w:rsidRPr="00D412D0">
        <w:rPr>
          <w:rFonts w:ascii="Times New Roman" w:hAnsi="Times New Roman"/>
        </w:rPr>
        <w:t>.</w:t>
      </w:r>
    </w:p>
    <w:p w14:paraId="40019368" w14:textId="61273650" w:rsidR="007A023D" w:rsidRPr="00D412D0" w:rsidRDefault="005C4102" w:rsidP="00D412D0">
      <w:pPr>
        <w:spacing w:line="360" w:lineRule="auto"/>
        <w:ind w:firstLine="708"/>
        <w:jc w:val="both"/>
        <w:rPr>
          <w:rFonts w:ascii="Times New Roman" w:hAnsi="Times New Roman"/>
          <w:b/>
          <w:lang w:val="en-US"/>
        </w:rPr>
      </w:pPr>
      <w:r w:rsidRPr="00D412D0">
        <w:rPr>
          <w:rFonts w:ascii="Times New Roman" w:hAnsi="Times New Roman"/>
          <w:lang w:val="en-US"/>
        </w:rPr>
        <w:t xml:space="preserve">Graph 4. Correlation analysis of the separate contribution of the kidneys using the example of the left kidney, obtained </w:t>
      </w:r>
      <w:proofErr w:type="gramStart"/>
      <w:r w:rsidRPr="00D412D0">
        <w:rPr>
          <w:rFonts w:ascii="Times New Roman" w:hAnsi="Times New Roman"/>
          <w:lang w:val="en-US"/>
        </w:rPr>
        <w:t>on the basis of</w:t>
      </w:r>
      <w:proofErr w:type="gramEnd"/>
      <w:r w:rsidRPr="00D412D0">
        <w:rPr>
          <w:rFonts w:ascii="Times New Roman" w:hAnsi="Times New Roman"/>
          <w:lang w:val="en-US"/>
        </w:rPr>
        <w:t xml:space="preserve"> the results of automatic segmentation on the workstation and on the basis of calculated volume and density data in Hounsfield units.</w:t>
      </w:r>
    </w:p>
    <w:p w14:paraId="434F1399" w14:textId="55213295" w:rsidR="002F7A89" w:rsidRPr="00D412D0" w:rsidRDefault="00DD0F28" w:rsidP="00D412D0">
      <w:pPr>
        <w:spacing w:line="360" w:lineRule="auto"/>
        <w:jc w:val="both"/>
        <w:rPr>
          <w:rFonts w:ascii="Times New Roman" w:hAnsi="Times New Roman"/>
        </w:rPr>
      </w:pPr>
      <w:r w:rsidRPr="00D412D0">
        <w:rPr>
          <w:rFonts w:ascii="Times New Roman" w:hAnsi="Times New Roman"/>
          <w:b/>
        </w:rPr>
        <w:t>Обсуждение</w:t>
      </w:r>
      <w:r w:rsidR="007A023D" w:rsidRPr="00D412D0">
        <w:rPr>
          <w:rFonts w:ascii="Times New Roman" w:hAnsi="Times New Roman"/>
        </w:rPr>
        <w:t xml:space="preserve">. </w:t>
      </w:r>
      <w:r w:rsidR="00F72E58" w:rsidRPr="00D412D0">
        <w:rPr>
          <w:rFonts w:ascii="Times New Roman" w:hAnsi="Times New Roman"/>
        </w:rPr>
        <w:t xml:space="preserve">Основной целью настоящего исследования была разработка и </w:t>
      </w:r>
      <w:proofErr w:type="spellStart"/>
      <w:r w:rsidR="006A3AE6" w:rsidRPr="00D412D0">
        <w:rPr>
          <w:rFonts w:ascii="Times New Roman" w:hAnsi="Times New Roman"/>
        </w:rPr>
        <w:t>валидация</w:t>
      </w:r>
      <w:proofErr w:type="spellEnd"/>
      <w:r w:rsidR="00F72E58" w:rsidRPr="00D412D0">
        <w:rPr>
          <w:rFonts w:ascii="Times New Roman" w:hAnsi="Times New Roman"/>
        </w:rPr>
        <w:t xml:space="preserve"> методики определения процентного вклада каждой почки в общую экскреторную функцию с использованием стандартного КТ-исследования с контрастированием. Предложены два подхода: </w:t>
      </w:r>
    </w:p>
    <w:p w14:paraId="4BAFBE61" w14:textId="77777777" w:rsidR="002F7A89" w:rsidRPr="00D412D0" w:rsidRDefault="00F72E58" w:rsidP="00D412D0">
      <w:pPr>
        <w:spacing w:line="360" w:lineRule="auto"/>
        <w:jc w:val="both"/>
        <w:rPr>
          <w:rFonts w:ascii="Times New Roman" w:hAnsi="Times New Roman"/>
        </w:rPr>
      </w:pPr>
      <w:r w:rsidRPr="00D412D0">
        <w:rPr>
          <w:rFonts w:ascii="Times New Roman" w:hAnsi="Times New Roman"/>
        </w:rPr>
        <w:lastRenderedPageBreak/>
        <w:t xml:space="preserve">1) основанный на автоматической сегментации паренхимы почек с последующим расчетом; </w:t>
      </w:r>
    </w:p>
    <w:p w14:paraId="30277B5C" w14:textId="77777777" w:rsidR="002F7A89" w:rsidRPr="00D412D0" w:rsidRDefault="00F72E58" w:rsidP="00D412D0">
      <w:pPr>
        <w:spacing w:line="360" w:lineRule="auto"/>
        <w:jc w:val="both"/>
        <w:rPr>
          <w:rFonts w:ascii="Times New Roman" w:hAnsi="Times New Roman"/>
        </w:rPr>
      </w:pPr>
      <w:r w:rsidRPr="00D412D0">
        <w:rPr>
          <w:rFonts w:ascii="Times New Roman" w:hAnsi="Times New Roman"/>
        </w:rPr>
        <w:t xml:space="preserve">2) альтернативный метод, использующий ручные линейные измерения и денситометрию, применимый в отсутствие специализированного ПО. </w:t>
      </w:r>
    </w:p>
    <w:p w14:paraId="75B45661" w14:textId="77777777" w:rsidR="00F72E58" w:rsidRPr="00D412D0" w:rsidRDefault="001E6AD7" w:rsidP="00D412D0">
      <w:pPr>
        <w:spacing w:line="360" w:lineRule="auto"/>
        <w:jc w:val="both"/>
        <w:rPr>
          <w:rFonts w:ascii="Times New Roman" w:hAnsi="Times New Roman"/>
        </w:rPr>
      </w:pPr>
      <w:r w:rsidRPr="00D412D0">
        <w:rPr>
          <w:rFonts w:ascii="Times New Roman" w:hAnsi="Times New Roman"/>
        </w:rPr>
        <w:t>Результаты, п</w:t>
      </w:r>
      <w:r w:rsidR="00F72E58" w:rsidRPr="00D412D0">
        <w:rPr>
          <w:rFonts w:ascii="Times New Roman" w:hAnsi="Times New Roman"/>
        </w:rPr>
        <w:t xml:space="preserve">олученные </w:t>
      </w:r>
      <w:r w:rsidRPr="00D412D0">
        <w:rPr>
          <w:rFonts w:ascii="Times New Roman" w:hAnsi="Times New Roman"/>
        </w:rPr>
        <w:t xml:space="preserve">при автоматической сегментации, </w:t>
      </w:r>
      <w:r w:rsidR="00F72E58" w:rsidRPr="00D412D0">
        <w:rPr>
          <w:rFonts w:ascii="Times New Roman" w:hAnsi="Times New Roman"/>
        </w:rPr>
        <w:t>демонстрир</w:t>
      </w:r>
      <w:r w:rsidRPr="00D412D0">
        <w:rPr>
          <w:rFonts w:ascii="Times New Roman" w:hAnsi="Times New Roman"/>
        </w:rPr>
        <w:t xml:space="preserve">уют </w:t>
      </w:r>
      <w:r w:rsidR="00086246" w:rsidRPr="00D412D0">
        <w:rPr>
          <w:rFonts w:ascii="Times New Roman" w:hAnsi="Times New Roman"/>
        </w:rPr>
        <w:t>высокую</w:t>
      </w:r>
      <w:r w:rsidRPr="00D412D0">
        <w:rPr>
          <w:rFonts w:ascii="Times New Roman" w:hAnsi="Times New Roman"/>
        </w:rPr>
        <w:t xml:space="preserve"> точность метода </w:t>
      </w:r>
      <w:r w:rsidR="00F72E58" w:rsidRPr="00D412D0">
        <w:rPr>
          <w:rFonts w:ascii="Times New Roman" w:hAnsi="Times New Roman"/>
        </w:rPr>
        <w:t>для оценки ра</w:t>
      </w:r>
      <w:r w:rsidR="002F7A89" w:rsidRPr="00D412D0">
        <w:rPr>
          <w:rFonts w:ascii="Times New Roman" w:hAnsi="Times New Roman"/>
        </w:rPr>
        <w:t>здельной функции. Корреляция (</w:t>
      </w:r>
      <w:r w:rsidR="00F72E58" w:rsidRPr="00D412D0">
        <w:rPr>
          <w:rFonts w:ascii="Times New Roman" w:hAnsi="Times New Roman"/>
        </w:rPr>
        <w:t>0</w:t>
      </w:r>
      <w:r w:rsidR="00FE7B16" w:rsidRPr="00D412D0">
        <w:rPr>
          <w:rFonts w:ascii="Times New Roman" w:hAnsi="Times New Roman"/>
        </w:rPr>
        <w:t>,</w:t>
      </w:r>
      <w:r w:rsidR="00F72E58" w:rsidRPr="00D412D0">
        <w:rPr>
          <w:rFonts w:ascii="Times New Roman" w:hAnsi="Times New Roman"/>
        </w:rPr>
        <w:t>99, p&lt;0</w:t>
      </w:r>
      <w:r w:rsidR="00FE7B16" w:rsidRPr="00D412D0">
        <w:rPr>
          <w:rFonts w:ascii="Times New Roman" w:hAnsi="Times New Roman"/>
        </w:rPr>
        <w:t>,</w:t>
      </w:r>
      <w:r w:rsidR="00F72E58" w:rsidRPr="00D412D0">
        <w:rPr>
          <w:rFonts w:ascii="Times New Roman" w:hAnsi="Times New Roman"/>
        </w:rPr>
        <w:t>001) и ковариация (0</w:t>
      </w:r>
      <w:r w:rsidR="00FE7B16" w:rsidRPr="00D412D0">
        <w:rPr>
          <w:rFonts w:ascii="Times New Roman" w:hAnsi="Times New Roman"/>
        </w:rPr>
        <w:t>,</w:t>
      </w:r>
      <w:r w:rsidR="00F72E58" w:rsidRPr="00D412D0">
        <w:rPr>
          <w:rFonts w:ascii="Times New Roman" w:hAnsi="Times New Roman"/>
        </w:rPr>
        <w:t>96, p&lt;0</w:t>
      </w:r>
      <w:r w:rsidR="00FE7B16" w:rsidRPr="00D412D0">
        <w:rPr>
          <w:rFonts w:ascii="Times New Roman" w:hAnsi="Times New Roman"/>
        </w:rPr>
        <w:t>,</w:t>
      </w:r>
      <w:r w:rsidR="00F72E58" w:rsidRPr="00D412D0">
        <w:rPr>
          <w:rFonts w:ascii="Times New Roman" w:hAnsi="Times New Roman"/>
        </w:rPr>
        <w:t xml:space="preserve">001) </w:t>
      </w:r>
      <w:r w:rsidRPr="00D412D0">
        <w:rPr>
          <w:rFonts w:ascii="Times New Roman" w:hAnsi="Times New Roman"/>
        </w:rPr>
        <w:t>при сопоставлении с данны</w:t>
      </w:r>
      <w:r w:rsidR="00F72E58" w:rsidRPr="00D412D0">
        <w:rPr>
          <w:rFonts w:ascii="Times New Roman" w:hAnsi="Times New Roman"/>
        </w:rPr>
        <w:t>ми</w:t>
      </w:r>
      <w:r w:rsidRPr="00D412D0">
        <w:rPr>
          <w:rFonts w:ascii="Times New Roman" w:hAnsi="Times New Roman"/>
        </w:rPr>
        <w:t xml:space="preserve"> динамической </w:t>
      </w:r>
      <w:proofErr w:type="spellStart"/>
      <w:r w:rsidRPr="00D412D0">
        <w:rPr>
          <w:rFonts w:ascii="Times New Roman" w:hAnsi="Times New Roman"/>
        </w:rPr>
        <w:t>нефросцинтиграфии</w:t>
      </w:r>
      <w:proofErr w:type="spellEnd"/>
      <w:r w:rsidR="00F72E58" w:rsidRPr="00D412D0">
        <w:rPr>
          <w:rFonts w:ascii="Times New Roman" w:hAnsi="Times New Roman"/>
        </w:rPr>
        <w:t xml:space="preserve"> являются исключительно высокими. Это убедительно свидетельствует о том, что предложенный алгоритм адекватно отражает раздельную экскреторную функцию. Данный результат имеет первостепенное значение, </w:t>
      </w:r>
      <w:r w:rsidR="00C742C3" w:rsidRPr="00D412D0">
        <w:rPr>
          <w:rFonts w:ascii="Times New Roman" w:hAnsi="Times New Roman"/>
        </w:rPr>
        <w:t xml:space="preserve">представляющим </w:t>
      </w:r>
      <w:r w:rsidR="00A16A0A" w:rsidRPr="00D412D0">
        <w:rPr>
          <w:rFonts w:ascii="Times New Roman" w:hAnsi="Times New Roman"/>
        </w:rPr>
        <w:t xml:space="preserve">возможность открыть перспективу исключения </w:t>
      </w:r>
      <w:proofErr w:type="spellStart"/>
      <w:r w:rsidR="00A16A0A" w:rsidRPr="00D412D0">
        <w:rPr>
          <w:rFonts w:ascii="Times New Roman" w:hAnsi="Times New Roman"/>
        </w:rPr>
        <w:t>нефросцинтиграфии</w:t>
      </w:r>
      <w:proofErr w:type="spellEnd"/>
      <w:r w:rsidR="00A16A0A" w:rsidRPr="00D412D0">
        <w:rPr>
          <w:rFonts w:ascii="Times New Roman" w:hAnsi="Times New Roman"/>
        </w:rPr>
        <w:t xml:space="preserve"> из обязательной программы обследования больных </w:t>
      </w:r>
      <w:r w:rsidR="0090021B" w:rsidRPr="00D412D0">
        <w:rPr>
          <w:rFonts w:ascii="Times New Roman" w:hAnsi="Times New Roman"/>
        </w:rPr>
        <w:t>при определении тактики лечения</w:t>
      </w:r>
      <w:r w:rsidR="00A16A0A" w:rsidRPr="00D412D0">
        <w:rPr>
          <w:rFonts w:ascii="Times New Roman" w:hAnsi="Times New Roman"/>
        </w:rPr>
        <w:t>.</w:t>
      </w:r>
      <w:r w:rsidR="00F72E58" w:rsidRPr="00D412D0">
        <w:rPr>
          <w:rFonts w:ascii="Times New Roman" w:hAnsi="Times New Roman"/>
        </w:rPr>
        <w:t xml:space="preserve"> Выявленная точность метода подтверждает теоретическую предпосылку о том, что объем распределения контрастного вещества в паренхиме в </w:t>
      </w:r>
      <w:proofErr w:type="spellStart"/>
      <w:r w:rsidR="00F72E58" w:rsidRPr="00D412D0">
        <w:rPr>
          <w:rFonts w:ascii="Times New Roman" w:hAnsi="Times New Roman"/>
        </w:rPr>
        <w:t>нефрографическую</w:t>
      </w:r>
      <w:proofErr w:type="spellEnd"/>
      <w:r w:rsidR="00F72E58" w:rsidRPr="00D412D0">
        <w:rPr>
          <w:rFonts w:ascii="Times New Roman" w:hAnsi="Times New Roman"/>
        </w:rPr>
        <w:t xml:space="preserve"> фазу, пропорциональный произведению объема паренхимы (</w:t>
      </w:r>
      <w:r w:rsidR="00F72E58" w:rsidRPr="00D412D0">
        <w:rPr>
          <w:rFonts w:ascii="Times New Roman" w:hAnsi="Times New Roman"/>
          <w:i/>
        </w:rPr>
        <w:t>V</w:t>
      </w:r>
      <w:r w:rsidR="00F72E58" w:rsidRPr="00D412D0">
        <w:rPr>
          <w:rFonts w:ascii="Times New Roman" w:hAnsi="Times New Roman"/>
        </w:rPr>
        <w:t xml:space="preserve">) на ее плотность (HU), является надежным </w:t>
      </w:r>
      <w:r w:rsidR="004175B1" w:rsidRPr="00D412D0">
        <w:rPr>
          <w:rFonts w:ascii="Times New Roman" w:hAnsi="Times New Roman"/>
        </w:rPr>
        <w:t>способом определения</w:t>
      </w:r>
      <w:r w:rsidR="00F72E58" w:rsidRPr="00D412D0">
        <w:rPr>
          <w:rFonts w:ascii="Times New Roman" w:hAnsi="Times New Roman"/>
        </w:rPr>
        <w:t xml:space="preserve"> клубоч</w:t>
      </w:r>
      <w:r w:rsidRPr="00D412D0">
        <w:rPr>
          <w:rFonts w:ascii="Times New Roman" w:hAnsi="Times New Roman"/>
        </w:rPr>
        <w:t>ковой фильтрации в каждой почке.</w:t>
      </w:r>
    </w:p>
    <w:p w14:paraId="2262BEE7" w14:textId="77777777" w:rsidR="002F7A89" w:rsidRPr="00D412D0" w:rsidRDefault="00F72E58" w:rsidP="00D412D0">
      <w:pPr>
        <w:spacing w:line="360" w:lineRule="auto"/>
        <w:jc w:val="both"/>
        <w:rPr>
          <w:rFonts w:ascii="Times New Roman" w:hAnsi="Times New Roman"/>
        </w:rPr>
      </w:pPr>
      <w:r w:rsidRPr="00D412D0">
        <w:rPr>
          <w:rFonts w:ascii="Times New Roman" w:hAnsi="Times New Roman"/>
        </w:rPr>
        <w:t xml:space="preserve">Важным практическим выводом является отсутствие необходимости учета </w:t>
      </w:r>
      <w:proofErr w:type="spellStart"/>
      <w:r w:rsidRPr="00D412D0">
        <w:rPr>
          <w:rFonts w:ascii="Times New Roman" w:hAnsi="Times New Roman"/>
        </w:rPr>
        <w:t>нативной</w:t>
      </w:r>
      <w:proofErr w:type="spellEnd"/>
      <w:r w:rsidRPr="00D412D0">
        <w:rPr>
          <w:rFonts w:ascii="Times New Roman" w:hAnsi="Times New Roman"/>
        </w:rPr>
        <w:t xml:space="preserve"> плотности паренхимы. Корректировка значений HU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 на среднюю </w:t>
      </w:r>
      <w:proofErr w:type="spellStart"/>
      <w:r w:rsidRPr="00D412D0">
        <w:rPr>
          <w:rFonts w:ascii="Times New Roman" w:hAnsi="Times New Roman"/>
        </w:rPr>
        <w:t>нативную</w:t>
      </w:r>
      <w:proofErr w:type="spellEnd"/>
      <w:r w:rsidRPr="00D412D0">
        <w:rPr>
          <w:rFonts w:ascii="Times New Roman" w:hAnsi="Times New Roman"/>
        </w:rPr>
        <w:t xml:space="preserve"> плотность не прив</w:t>
      </w:r>
      <w:r w:rsidR="00A16A0A" w:rsidRPr="00D412D0">
        <w:rPr>
          <w:rFonts w:ascii="Times New Roman" w:hAnsi="Times New Roman"/>
        </w:rPr>
        <w:t>одит</w:t>
      </w:r>
      <w:r w:rsidRPr="00D412D0">
        <w:rPr>
          <w:rFonts w:ascii="Times New Roman" w:hAnsi="Times New Roman"/>
        </w:rPr>
        <w:t xml:space="preserve"> к статистически зн</w:t>
      </w:r>
      <w:r w:rsidR="00A84164" w:rsidRPr="00D412D0">
        <w:rPr>
          <w:rFonts w:ascii="Times New Roman" w:hAnsi="Times New Roman"/>
        </w:rPr>
        <w:t>ачимому улучшению корреляции (</w:t>
      </w:r>
      <w:r w:rsidRPr="00D412D0">
        <w:rPr>
          <w:rFonts w:ascii="Times New Roman" w:hAnsi="Times New Roman"/>
        </w:rPr>
        <w:t>0</w:t>
      </w:r>
      <w:r w:rsidR="00FE7B16" w:rsidRPr="00D412D0">
        <w:rPr>
          <w:rFonts w:ascii="Times New Roman" w:hAnsi="Times New Roman"/>
        </w:rPr>
        <w:t>,</w:t>
      </w:r>
      <w:r w:rsidRPr="00D412D0">
        <w:rPr>
          <w:rFonts w:ascii="Times New Roman" w:hAnsi="Times New Roman"/>
        </w:rPr>
        <w:t>99) и ковариации (0</w:t>
      </w:r>
      <w:r w:rsidR="00FE7B16" w:rsidRPr="00D412D0">
        <w:rPr>
          <w:rFonts w:ascii="Times New Roman" w:hAnsi="Times New Roman"/>
        </w:rPr>
        <w:t>,</w:t>
      </w:r>
      <w:r w:rsidRPr="00D412D0">
        <w:rPr>
          <w:rFonts w:ascii="Times New Roman" w:hAnsi="Times New Roman"/>
        </w:rPr>
        <w:t xml:space="preserve">95) со </w:t>
      </w:r>
      <w:proofErr w:type="spellStart"/>
      <w:r w:rsidRPr="00D412D0">
        <w:rPr>
          <w:rFonts w:ascii="Times New Roman" w:hAnsi="Times New Roman"/>
        </w:rPr>
        <w:t>сцинтиграфией</w:t>
      </w:r>
      <w:proofErr w:type="spellEnd"/>
      <w:r w:rsidRPr="00D412D0">
        <w:rPr>
          <w:rFonts w:ascii="Times New Roman" w:hAnsi="Times New Roman"/>
        </w:rPr>
        <w:t xml:space="preserve"> по сравнению с использованием абсолютных значени</w:t>
      </w:r>
      <w:r w:rsidR="00792B90" w:rsidRPr="00D412D0">
        <w:rPr>
          <w:rFonts w:ascii="Times New Roman" w:hAnsi="Times New Roman"/>
        </w:rPr>
        <w:t xml:space="preserve">й HU в </w:t>
      </w:r>
      <w:proofErr w:type="spellStart"/>
      <w:r w:rsidR="00792B90" w:rsidRPr="00D412D0">
        <w:rPr>
          <w:rFonts w:ascii="Times New Roman" w:hAnsi="Times New Roman"/>
        </w:rPr>
        <w:t>нефрографической</w:t>
      </w:r>
      <w:proofErr w:type="spellEnd"/>
      <w:r w:rsidR="00792B90" w:rsidRPr="00D412D0">
        <w:rPr>
          <w:rFonts w:ascii="Times New Roman" w:hAnsi="Times New Roman"/>
        </w:rPr>
        <w:t xml:space="preserve"> фазе (</w:t>
      </w:r>
      <w:r w:rsidR="00A84164" w:rsidRPr="00D412D0">
        <w:rPr>
          <w:rFonts w:ascii="Times New Roman" w:hAnsi="Times New Roman"/>
        </w:rPr>
        <w:t xml:space="preserve">корреляция </w:t>
      </w:r>
      <w:r w:rsidR="00FE7B16" w:rsidRPr="00D412D0">
        <w:rPr>
          <w:rFonts w:ascii="Times New Roman" w:hAnsi="Times New Roman"/>
        </w:rPr>
        <w:t>–</w:t>
      </w:r>
      <w:r w:rsidR="00A84164" w:rsidRPr="00D412D0">
        <w:rPr>
          <w:rFonts w:ascii="Times New Roman" w:hAnsi="Times New Roman"/>
        </w:rPr>
        <w:t xml:space="preserve"> </w:t>
      </w:r>
      <w:r w:rsidR="00792B90" w:rsidRPr="00D412D0">
        <w:rPr>
          <w:rFonts w:ascii="Times New Roman" w:hAnsi="Times New Roman"/>
        </w:rPr>
        <w:t>0</w:t>
      </w:r>
      <w:r w:rsidR="00FE7B16" w:rsidRPr="00D412D0">
        <w:rPr>
          <w:rFonts w:ascii="Times New Roman" w:hAnsi="Times New Roman"/>
        </w:rPr>
        <w:t>,</w:t>
      </w:r>
      <w:r w:rsidR="00792B90" w:rsidRPr="00D412D0">
        <w:rPr>
          <w:rFonts w:ascii="Times New Roman" w:hAnsi="Times New Roman"/>
        </w:rPr>
        <w:t xml:space="preserve">99, ковариация </w:t>
      </w:r>
      <w:r w:rsidR="00FE7B16" w:rsidRPr="00D412D0">
        <w:rPr>
          <w:rFonts w:ascii="Times New Roman" w:hAnsi="Times New Roman"/>
        </w:rPr>
        <w:t>–</w:t>
      </w:r>
      <w:r w:rsidR="00792B90" w:rsidRPr="00D412D0">
        <w:rPr>
          <w:rFonts w:ascii="Times New Roman" w:hAnsi="Times New Roman"/>
        </w:rPr>
        <w:t xml:space="preserve"> </w:t>
      </w:r>
      <w:r w:rsidRPr="00D412D0">
        <w:rPr>
          <w:rFonts w:ascii="Times New Roman" w:hAnsi="Times New Roman"/>
        </w:rPr>
        <w:t>0</w:t>
      </w:r>
      <w:r w:rsidR="00FE7B16" w:rsidRPr="00D412D0">
        <w:rPr>
          <w:rFonts w:ascii="Times New Roman" w:hAnsi="Times New Roman"/>
        </w:rPr>
        <w:t>,</w:t>
      </w:r>
      <w:r w:rsidRPr="00D412D0">
        <w:rPr>
          <w:rFonts w:ascii="Times New Roman" w:hAnsi="Times New Roman"/>
        </w:rPr>
        <w:t xml:space="preserve">96). Это </w:t>
      </w:r>
      <w:r w:rsidR="001E6AD7" w:rsidRPr="00D412D0">
        <w:rPr>
          <w:rFonts w:ascii="Times New Roman" w:hAnsi="Times New Roman"/>
        </w:rPr>
        <w:t>сокращает время</w:t>
      </w:r>
      <w:r w:rsidR="00347CAB" w:rsidRPr="00D412D0">
        <w:rPr>
          <w:rFonts w:ascii="Times New Roman" w:hAnsi="Times New Roman"/>
        </w:rPr>
        <w:t xml:space="preserve"> расчетов и упрощает методику.</w:t>
      </w:r>
    </w:p>
    <w:p w14:paraId="41425A8A" w14:textId="77777777" w:rsidR="00F72E58" w:rsidRPr="00D412D0" w:rsidRDefault="00347CAB" w:rsidP="00D412D0">
      <w:pPr>
        <w:spacing w:line="360" w:lineRule="auto"/>
        <w:jc w:val="both"/>
        <w:rPr>
          <w:rFonts w:ascii="Times New Roman" w:hAnsi="Times New Roman"/>
        </w:rPr>
      </w:pPr>
      <w:r w:rsidRPr="00D412D0">
        <w:rPr>
          <w:rFonts w:ascii="Times New Roman" w:hAnsi="Times New Roman"/>
        </w:rPr>
        <w:t>Вышеуказанная методика оптимальна при наличии соответствующего программного обеспечения в распоряжении врача. Однако, у</w:t>
      </w:r>
      <w:r w:rsidR="00F72E58" w:rsidRPr="00D412D0">
        <w:rPr>
          <w:rFonts w:ascii="Times New Roman" w:hAnsi="Times New Roman"/>
        </w:rPr>
        <w:t xml:space="preserve">читывая ограниченную доступность и высокую стоимость специализированных рабочих станций с функциями 3D-сегментации, разработка точного метода на основе ручных измерений представляет </w:t>
      </w:r>
      <w:r w:rsidR="00A16A0A" w:rsidRPr="00D412D0">
        <w:rPr>
          <w:rFonts w:ascii="Times New Roman" w:hAnsi="Times New Roman"/>
        </w:rPr>
        <w:t xml:space="preserve">также </w:t>
      </w:r>
      <w:r w:rsidR="00F72E58" w:rsidRPr="00D412D0">
        <w:rPr>
          <w:rFonts w:ascii="Times New Roman" w:hAnsi="Times New Roman"/>
        </w:rPr>
        <w:t>значительную клиническую ценность.</w:t>
      </w:r>
    </w:p>
    <w:p w14:paraId="299849EF" w14:textId="77777777" w:rsidR="00F72E58" w:rsidRPr="00D412D0" w:rsidRDefault="00A16A0A" w:rsidP="00D412D0">
      <w:pPr>
        <w:spacing w:line="360" w:lineRule="auto"/>
        <w:jc w:val="both"/>
        <w:rPr>
          <w:rFonts w:ascii="Times New Roman" w:hAnsi="Times New Roman"/>
        </w:rPr>
      </w:pPr>
      <w:r w:rsidRPr="00D412D0">
        <w:rPr>
          <w:rFonts w:ascii="Times New Roman" w:hAnsi="Times New Roman"/>
        </w:rPr>
        <w:t xml:space="preserve">Полученная </w:t>
      </w:r>
      <w:r w:rsidR="00347CAB" w:rsidRPr="00D412D0">
        <w:rPr>
          <w:rFonts w:ascii="Times New Roman" w:hAnsi="Times New Roman"/>
        </w:rPr>
        <w:t xml:space="preserve">формула для определения объема паренхимы, </w:t>
      </w:r>
      <w:r w:rsidR="00F72E58" w:rsidRPr="00D412D0">
        <w:rPr>
          <w:rFonts w:ascii="Times New Roman" w:hAnsi="Times New Roman"/>
        </w:rPr>
        <w:t>учитывающая ш</w:t>
      </w:r>
      <w:r w:rsidR="00347CAB" w:rsidRPr="00D412D0">
        <w:rPr>
          <w:rFonts w:ascii="Times New Roman" w:hAnsi="Times New Roman"/>
        </w:rPr>
        <w:t>есть линейных размеров (ширина и толщина на аксиальном срезе; длина</w:t>
      </w:r>
      <w:r w:rsidR="00F72E58" w:rsidRPr="00D412D0">
        <w:rPr>
          <w:rFonts w:ascii="Times New Roman" w:hAnsi="Times New Roman"/>
        </w:rPr>
        <w:t xml:space="preserve"> на фронтальном срезе; </w:t>
      </w:r>
      <w:r w:rsidR="00347CAB" w:rsidRPr="00D412D0">
        <w:rPr>
          <w:rFonts w:ascii="Times New Roman" w:hAnsi="Times New Roman"/>
        </w:rPr>
        <w:t>среднее арифметическое трех измерений толщины паренхимы</w:t>
      </w:r>
      <w:r w:rsidR="00F72E58" w:rsidRPr="00D412D0">
        <w:rPr>
          <w:rFonts w:ascii="Times New Roman" w:hAnsi="Times New Roman"/>
        </w:rPr>
        <w:t xml:space="preserve"> на фронтальном срезе), показала </w:t>
      </w:r>
      <w:r w:rsidR="0054192F" w:rsidRPr="00D412D0">
        <w:rPr>
          <w:rFonts w:ascii="Times New Roman" w:hAnsi="Times New Roman"/>
        </w:rPr>
        <w:t>высокую</w:t>
      </w:r>
      <w:r w:rsidR="00A84164" w:rsidRPr="00D412D0">
        <w:rPr>
          <w:rFonts w:ascii="Times New Roman" w:hAnsi="Times New Roman"/>
        </w:rPr>
        <w:t xml:space="preserve"> точность. Корреляция (</w:t>
      </w:r>
      <w:r w:rsidR="00F72E58" w:rsidRPr="00D412D0">
        <w:rPr>
          <w:rFonts w:ascii="Times New Roman" w:hAnsi="Times New Roman"/>
        </w:rPr>
        <w:t>0</w:t>
      </w:r>
      <w:r w:rsidR="00FE7B16" w:rsidRPr="00D412D0">
        <w:rPr>
          <w:rFonts w:ascii="Times New Roman" w:hAnsi="Times New Roman"/>
        </w:rPr>
        <w:t>,</w:t>
      </w:r>
      <w:r w:rsidR="00F72E58" w:rsidRPr="00D412D0">
        <w:rPr>
          <w:rFonts w:ascii="Times New Roman" w:hAnsi="Times New Roman"/>
        </w:rPr>
        <w:t>994, p&lt;0</w:t>
      </w:r>
      <w:r w:rsidR="00FE7B16" w:rsidRPr="00D412D0">
        <w:rPr>
          <w:rFonts w:ascii="Times New Roman" w:hAnsi="Times New Roman"/>
        </w:rPr>
        <w:t>,</w:t>
      </w:r>
      <w:r w:rsidR="00F72E58" w:rsidRPr="00D412D0">
        <w:rPr>
          <w:rFonts w:ascii="Times New Roman" w:hAnsi="Times New Roman"/>
        </w:rPr>
        <w:t>001) и ковариация (</w:t>
      </w:r>
      <w:r w:rsidR="00792B90" w:rsidRPr="00D412D0">
        <w:rPr>
          <w:rFonts w:ascii="Times New Roman" w:hAnsi="Times New Roman"/>
        </w:rPr>
        <w:t>0</w:t>
      </w:r>
      <w:r w:rsidR="00FE7B16" w:rsidRPr="00D412D0">
        <w:rPr>
          <w:rFonts w:ascii="Times New Roman" w:hAnsi="Times New Roman"/>
        </w:rPr>
        <w:t>,</w:t>
      </w:r>
      <w:r w:rsidR="00792B90" w:rsidRPr="00D412D0">
        <w:rPr>
          <w:rFonts w:ascii="Times New Roman" w:hAnsi="Times New Roman"/>
        </w:rPr>
        <w:t>94</w:t>
      </w:r>
      <w:r w:rsidR="00F72E58" w:rsidRPr="00D412D0">
        <w:rPr>
          <w:rFonts w:ascii="Times New Roman" w:hAnsi="Times New Roman"/>
        </w:rPr>
        <w:t>, p&lt;0</w:t>
      </w:r>
      <w:r w:rsidR="00FE7B16" w:rsidRPr="00D412D0">
        <w:rPr>
          <w:rFonts w:ascii="Times New Roman" w:hAnsi="Times New Roman"/>
        </w:rPr>
        <w:t>,</w:t>
      </w:r>
      <w:r w:rsidR="00F72E58" w:rsidRPr="00D412D0">
        <w:rPr>
          <w:rFonts w:ascii="Times New Roman" w:hAnsi="Times New Roman"/>
        </w:rPr>
        <w:t xml:space="preserve">001) между объемами, рассчитанными по формуле, и объемами, полученными при автоматической сегментации, подтверждают адекватность модели. Эта формула успешно преодолевает основной недостаток классического эллипсоидного метода за счет </w:t>
      </w:r>
      <w:r w:rsidR="00347CAB" w:rsidRPr="00D412D0">
        <w:rPr>
          <w:rFonts w:ascii="Times New Roman" w:hAnsi="Times New Roman"/>
        </w:rPr>
        <w:t>исключения объема синуса почки из общего объема почечной паренхимы</w:t>
      </w:r>
      <w:r w:rsidR="00F72E58" w:rsidRPr="00D412D0">
        <w:rPr>
          <w:rFonts w:ascii="Times New Roman" w:hAnsi="Times New Roman"/>
        </w:rPr>
        <w:t xml:space="preserve">. Хотя </w:t>
      </w:r>
      <w:r w:rsidR="00F72E58" w:rsidRPr="00D412D0">
        <w:rPr>
          <w:rFonts w:ascii="Times New Roman" w:hAnsi="Times New Roman"/>
        </w:rPr>
        <w:lastRenderedPageBreak/>
        <w:t>метод требует больше измер</w:t>
      </w:r>
      <w:r w:rsidR="00347CAB" w:rsidRPr="00D412D0">
        <w:rPr>
          <w:rFonts w:ascii="Times New Roman" w:hAnsi="Times New Roman"/>
        </w:rPr>
        <w:t>ений, чем простой эллипсоидный</w:t>
      </w:r>
      <w:r w:rsidR="00F72E58" w:rsidRPr="00D412D0">
        <w:rPr>
          <w:rFonts w:ascii="Times New Roman" w:hAnsi="Times New Roman"/>
        </w:rPr>
        <w:t>, он существенно менее трудоемок, че</w:t>
      </w:r>
      <w:r w:rsidR="00347CAB" w:rsidRPr="00D412D0">
        <w:rPr>
          <w:rFonts w:ascii="Times New Roman" w:hAnsi="Times New Roman"/>
        </w:rPr>
        <w:t>м ручная послойная сегментация или предложенные в предшествующих работах формулы</w:t>
      </w:r>
      <w:r w:rsidR="00F72E58" w:rsidRPr="00D412D0">
        <w:rPr>
          <w:rFonts w:ascii="Times New Roman" w:hAnsi="Times New Roman"/>
        </w:rPr>
        <w:t>, и обеспечивает высокую точность при отсутствии а</w:t>
      </w:r>
      <w:r w:rsidR="00347CAB" w:rsidRPr="00D412D0">
        <w:rPr>
          <w:rFonts w:ascii="Times New Roman" w:hAnsi="Times New Roman"/>
        </w:rPr>
        <w:t>втоматизированных инструментов.</w:t>
      </w:r>
    </w:p>
    <w:p w14:paraId="52591B95" w14:textId="77777777" w:rsidR="002F7A89" w:rsidRPr="00D412D0" w:rsidRDefault="005B1EDD" w:rsidP="00D412D0">
      <w:pPr>
        <w:spacing w:line="360" w:lineRule="auto"/>
        <w:jc w:val="both"/>
        <w:rPr>
          <w:rFonts w:ascii="Times New Roman" w:hAnsi="Times New Roman"/>
        </w:rPr>
      </w:pPr>
      <w:r w:rsidRPr="00D412D0">
        <w:rPr>
          <w:rFonts w:ascii="Times New Roman" w:hAnsi="Times New Roman"/>
        </w:rPr>
        <w:t>Однако, предложенный метод не лишен определенных недостатков:</w:t>
      </w:r>
    </w:p>
    <w:p w14:paraId="3F840117" w14:textId="77777777" w:rsidR="005B1EDD" w:rsidRPr="00D412D0" w:rsidRDefault="005B1EDD" w:rsidP="00D412D0">
      <w:pPr>
        <w:spacing w:line="360" w:lineRule="auto"/>
        <w:jc w:val="both"/>
        <w:rPr>
          <w:rFonts w:ascii="Times New Roman" w:hAnsi="Times New Roman"/>
        </w:rPr>
      </w:pPr>
      <w:r w:rsidRPr="00D412D0">
        <w:rPr>
          <w:rFonts w:ascii="Times New Roman" w:hAnsi="Times New Roman"/>
        </w:rPr>
        <w:t xml:space="preserve">1) </w:t>
      </w:r>
      <w:r w:rsidR="0090021B" w:rsidRPr="00D412D0">
        <w:rPr>
          <w:rFonts w:ascii="Times New Roman" w:hAnsi="Times New Roman"/>
        </w:rPr>
        <w:t>Ф</w:t>
      </w:r>
      <w:r w:rsidRPr="00D412D0">
        <w:rPr>
          <w:rFonts w:ascii="Times New Roman" w:hAnsi="Times New Roman"/>
        </w:rPr>
        <w:t xml:space="preserve">ормула расчета объема включает множество арифметических операций, что может затруднять ручные вычисления. Для упрощения процесса разработан специализированный калькулятор в </w:t>
      </w:r>
      <w:proofErr w:type="spellStart"/>
      <w:r w:rsidRPr="00D412D0">
        <w:rPr>
          <w:rFonts w:ascii="Times New Roman" w:hAnsi="Times New Roman"/>
        </w:rPr>
        <w:t>Excel</w:t>
      </w:r>
      <w:proofErr w:type="spellEnd"/>
      <w:r w:rsidRPr="00D412D0">
        <w:rPr>
          <w:rFonts w:ascii="Times New Roman" w:hAnsi="Times New Roman"/>
        </w:rPr>
        <w:t>, реализующий данную формулу.</w:t>
      </w:r>
    </w:p>
    <w:p w14:paraId="462AA0A7" w14:textId="77777777" w:rsidR="002F7A89" w:rsidRPr="00D412D0" w:rsidRDefault="005B1EDD" w:rsidP="00D412D0">
      <w:pPr>
        <w:spacing w:line="360" w:lineRule="auto"/>
        <w:jc w:val="both"/>
        <w:rPr>
          <w:rFonts w:ascii="Times New Roman" w:hAnsi="Times New Roman"/>
        </w:rPr>
      </w:pPr>
      <w:r w:rsidRPr="00D412D0">
        <w:rPr>
          <w:rFonts w:ascii="Times New Roman" w:hAnsi="Times New Roman"/>
        </w:rPr>
        <w:t xml:space="preserve">2) Точность измерений: Субъективность при определении точек замера линейных параметров почки потенциально влияет на точность. Для минимизации погрешности, особенно при измерении толщины паренхимы, рекомендуется использовать артериальную фазу контрастирования, обеспечивающую четкую визуализацию почечных столбов и соответствие методике настоящего исследования. В отсутствие артериальной фазы допустимы измерения по </w:t>
      </w:r>
      <w:proofErr w:type="spellStart"/>
      <w:r w:rsidRPr="00D412D0">
        <w:rPr>
          <w:rFonts w:ascii="Times New Roman" w:hAnsi="Times New Roman"/>
        </w:rPr>
        <w:t>нативным</w:t>
      </w:r>
      <w:proofErr w:type="spellEnd"/>
      <w:r w:rsidRPr="00D412D0">
        <w:rPr>
          <w:rFonts w:ascii="Times New Roman" w:hAnsi="Times New Roman"/>
        </w:rPr>
        <w:t xml:space="preserve"> сканам или в </w:t>
      </w:r>
      <w:proofErr w:type="spellStart"/>
      <w:r w:rsidRPr="00D412D0">
        <w:rPr>
          <w:rFonts w:ascii="Times New Roman" w:hAnsi="Times New Roman"/>
        </w:rPr>
        <w:t>нефрографическую</w:t>
      </w:r>
      <w:proofErr w:type="spellEnd"/>
      <w:r w:rsidRPr="00D412D0">
        <w:rPr>
          <w:rFonts w:ascii="Times New Roman" w:hAnsi="Times New Roman"/>
        </w:rPr>
        <w:t xml:space="preserve"> фазу.</w:t>
      </w:r>
    </w:p>
    <w:p w14:paraId="6C620394" w14:textId="77777777" w:rsidR="002F7A89" w:rsidRPr="00D412D0" w:rsidRDefault="005B1EDD" w:rsidP="00D412D0">
      <w:pPr>
        <w:spacing w:line="360" w:lineRule="auto"/>
        <w:jc w:val="both"/>
        <w:rPr>
          <w:rFonts w:ascii="Times New Roman" w:hAnsi="Times New Roman"/>
        </w:rPr>
      </w:pPr>
      <w:r w:rsidRPr="00D412D0">
        <w:rPr>
          <w:rFonts w:ascii="Times New Roman" w:hAnsi="Times New Roman"/>
        </w:rPr>
        <w:t>3) Клинические ограничения: Метод менее применим при выраженном гидронефрозе с истончением паренхимы и при множественных синусных/</w:t>
      </w:r>
      <w:proofErr w:type="spellStart"/>
      <w:r w:rsidRPr="00D412D0">
        <w:rPr>
          <w:rFonts w:ascii="Times New Roman" w:hAnsi="Times New Roman"/>
        </w:rPr>
        <w:t>интрапаренхиматозных</w:t>
      </w:r>
      <w:proofErr w:type="spellEnd"/>
      <w:r w:rsidRPr="00D412D0">
        <w:rPr>
          <w:rFonts w:ascii="Times New Roman" w:hAnsi="Times New Roman"/>
        </w:rPr>
        <w:t xml:space="preserve"> кистах. В этих случаях атипичная анатомия (деформация чашечек, внедрение кист в паренхиму) препятствует корректному измерению линейных размеров и последующему расчету объема. Однако при умеренной </w:t>
      </w:r>
      <w:proofErr w:type="spellStart"/>
      <w:r w:rsidRPr="00D412D0">
        <w:rPr>
          <w:rFonts w:ascii="Times New Roman" w:hAnsi="Times New Roman"/>
        </w:rPr>
        <w:t>каликопиелоэктазии</w:t>
      </w:r>
      <w:proofErr w:type="spellEnd"/>
      <w:r w:rsidRPr="00D412D0">
        <w:rPr>
          <w:rFonts w:ascii="Times New Roman" w:hAnsi="Times New Roman"/>
        </w:rPr>
        <w:t xml:space="preserve"> без значительной деформации и при </w:t>
      </w:r>
      <w:proofErr w:type="spellStart"/>
      <w:r w:rsidRPr="00D412D0">
        <w:rPr>
          <w:rFonts w:ascii="Times New Roman" w:hAnsi="Times New Roman"/>
        </w:rPr>
        <w:t>субкапсулярных</w:t>
      </w:r>
      <w:proofErr w:type="spellEnd"/>
      <w:r w:rsidRPr="00D412D0">
        <w:rPr>
          <w:rFonts w:ascii="Times New Roman" w:hAnsi="Times New Roman"/>
        </w:rPr>
        <w:t xml:space="preserve"> кистах методика демонстрирует приемлемую точность.</w:t>
      </w:r>
    </w:p>
    <w:p w14:paraId="0730279A" w14:textId="77777777" w:rsidR="00F72E58" w:rsidRPr="00D412D0" w:rsidRDefault="00347CAB" w:rsidP="00D412D0">
      <w:pPr>
        <w:spacing w:line="360" w:lineRule="auto"/>
        <w:jc w:val="both"/>
        <w:rPr>
          <w:rFonts w:ascii="Times New Roman" w:hAnsi="Times New Roman"/>
        </w:rPr>
      </w:pPr>
      <w:r w:rsidRPr="00D412D0">
        <w:rPr>
          <w:rFonts w:ascii="Times New Roman" w:hAnsi="Times New Roman"/>
        </w:rPr>
        <w:t>Пр</w:t>
      </w:r>
      <w:r w:rsidR="005E5F60" w:rsidRPr="00D412D0">
        <w:rPr>
          <w:rFonts w:ascii="Times New Roman" w:hAnsi="Times New Roman"/>
        </w:rPr>
        <w:t>и сравнении</w:t>
      </w:r>
      <w:r w:rsidRPr="00D412D0">
        <w:rPr>
          <w:rFonts w:ascii="Times New Roman" w:hAnsi="Times New Roman"/>
        </w:rPr>
        <w:t xml:space="preserve"> двух методов</w:t>
      </w:r>
      <w:r w:rsidR="00F72E58" w:rsidRPr="00D412D0">
        <w:rPr>
          <w:rFonts w:ascii="Times New Roman" w:hAnsi="Times New Roman"/>
        </w:rPr>
        <w:t xml:space="preserve"> оценки средней плотности </w:t>
      </w:r>
      <w:r w:rsidRPr="00D412D0">
        <w:rPr>
          <w:rFonts w:ascii="Times New Roman" w:hAnsi="Times New Roman"/>
        </w:rPr>
        <w:t>(</w:t>
      </w:r>
      <w:r w:rsidR="002F7A89" w:rsidRPr="00D412D0">
        <w:rPr>
          <w:rFonts w:ascii="Times New Roman" w:hAnsi="Times New Roman"/>
        </w:rPr>
        <w:t xml:space="preserve">с помощью измерения круглыми ROI </w:t>
      </w:r>
      <w:r w:rsidRPr="00D412D0">
        <w:rPr>
          <w:rFonts w:ascii="Times New Roman" w:hAnsi="Times New Roman"/>
        </w:rPr>
        <w:t>на аксиальных срезах и</w:t>
      </w:r>
      <w:r w:rsidR="00F72E58" w:rsidRPr="00D412D0">
        <w:rPr>
          <w:rFonts w:ascii="Times New Roman" w:hAnsi="Times New Roman"/>
        </w:rPr>
        <w:t xml:space="preserve"> одно ROI при обведении контура на фронтальном срезе)</w:t>
      </w:r>
      <w:r w:rsidRPr="00D412D0">
        <w:rPr>
          <w:rFonts w:ascii="Times New Roman" w:hAnsi="Times New Roman"/>
        </w:rPr>
        <w:t xml:space="preserve"> было отмечено, что оба подхода</w:t>
      </w:r>
      <w:r w:rsidR="00F72E58" w:rsidRPr="00D412D0">
        <w:rPr>
          <w:rFonts w:ascii="Times New Roman" w:hAnsi="Times New Roman"/>
        </w:rPr>
        <w:t xml:space="preserve"> показали высокую ко</w:t>
      </w:r>
      <w:r w:rsidR="00A84164" w:rsidRPr="00D412D0">
        <w:rPr>
          <w:rFonts w:ascii="Times New Roman" w:hAnsi="Times New Roman"/>
        </w:rPr>
        <w:t>рреляцию (0</w:t>
      </w:r>
      <w:r w:rsidR="00FE7B16" w:rsidRPr="00D412D0">
        <w:rPr>
          <w:rFonts w:ascii="Times New Roman" w:hAnsi="Times New Roman"/>
        </w:rPr>
        <w:t>,</w:t>
      </w:r>
      <w:r w:rsidR="00A84164" w:rsidRPr="00D412D0">
        <w:rPr>
          <w:rFonts w:ascii="Times New Roman" w:hAnsi="Times New Roman"/>
        </w:rPr>
        <w:t xml:space="preserve">988 и </w:t>
      </w:r>
      <w:r w:rsidR="00F72E58" w:rsidRPr="00D412D0">
        <w:rPr>
          <w:rFonts w:ascii="Times New Roman" w:hAnsi="Times New Roman"/>
        </w:rPr>
        <w:t>0</w:t>
      </w:r>
      <w:r w:rsidR="00FE7B16" w:rsidRPr="00D412D0">
        <w:rPr>
          <w:rFonts w:ascii="Times New Roman" w:hAnsi="Times New Roman"/>
        </w:rPr>
        <w:t>,</w:t>
      </w:r>
      <w:r w:rsidR="00F72E58" w:rsidRPr="00D412D0">
        <w:rPr>
          <w:rFonts w:ascii="Times New Roman" w:hAnsi="Times New Roman"/>
        </w:rPr>
        <w:t>987 соответственно) с результатами автоматической сегментации. Небольшое преимущество метода трех ROI в аксиальной плоскости (ковариация 0</w:t>
      </w:r>
      <w:r w:rsidR="00FE7B16" w:rsidRPr="00D412D0">
        <w:rPr>
          <w:rFonts w:ascii="Times New Roman" w:hAnsi="Times New Roman"/>
        </w:rPr>
        <w:t>,</w:t>
      </w:r>
      <w:r w:rsidR="00F72E58" w:rsidRPr="00D412D0">
        <w:rPr>
          <w:rFonts w:ascii="Times New Roman" w:hAnsi="Times New Roman"/>
        </w:rPr>
        <w:t>76 против 0</w:t>
      </w:r>
      <w:r w:rsidR="00FE7B16" w:rsidRPr="00D412D0">
        <w:rPr>
          <w:rFonts w:ascii="Times New Roman" w:hAnsi="Times New Roman"/>
        </w:rPr>
        <w:t>,</w:t>
      </w:r>
      <w:r w:rsidR="00F72E58" w:rsidRPr="00D412D0">
        <w:rPr>
          <w:rFonts w:ascii="Times New Roman" w:hAnsi="Times New Roman"/>
        </w:rPr>
        <w:t>73) делает его предпочтитель</w:t>
      </w:r>
      <w:r w:rsidRPr="00D412D0">
        <w:rPr>
          <w:rFonts w:ascii="Times New Roman" w:hAnsi="Times New Roman"/>
        </w:rPr>
        <w:t xml:space="preserve">ным, хотя оба метода приемлемы. Выбор был остановлен на методе, основанном на измерении в трех ROI, </w:t>
      </w:r>
      <w:r w:rsidR="002F7A89" w:rsidRPr="00D412D0">
        <w:rPr>
          <w:rFonts w:ascii="Times New Roman" w:hAnsi="Times New Roman"/>
        </w:rPr>
        <w:t>так как он</w:t>
      </w:r>
      <w:r w:rsidRPr="00D412D0">
        <w:rPr>
          <w:rFonts w:ascii="Times New Roman" w:hAnsi="Times New Roman"/>
        </w:rPr>
        <w:t xml:space="preserve"> бол</w:t>
      </w:r>
      <w:r w:rsidR="002F7A89" w:rsidRPr="00D412D0">
        <w:rPr>
          <w:rFonts w:ascii="Times New Roman" w:hAnsi="Times New Roman"/>
        </w:rPr>
        <w:t>ее удобен в практической работе</w:t>
      </w:r>
      <w:r w:rsidRPr="00D412D0">
        <w:rPr>
          <w:rFonts w:ascii="Times New Roman" w:hAnsi="Times New Roman"/>
        </w:rPr>
        <w:t>.</w:t>
      </w:r>
    </w:p>
    <w:p w14:paraId="5D6BE289" w14:textId="77777777" w:rsidR="00F72E58" w:rsidRPr="00D412D0" w:rsidRDefault="002F7A89" w:rsidP="00D412D0">
      <w:pPr>
        <w:spacing w:line="360" w:lineRule="auto"/>
        <w:jc w:val="both"/>
        <w:rPr>
          <w:rFonts w:ascii="Times New Roman" w:hAnsi="Times New Roman"/>
        </w:rPr>
      </w:pPr>
      <w:r w:rsidRPr="00D412D0">
        <w:rPr>
          <w:rFonts w:ascii="Times New Roman" w:hAnsi="Times New Roman"/>
        </w:rPr>
        <w:t xml:space="preserve">Непосредственный расчет раздельного вклада почек в общую функцию на основе </w:t>
      </w:r>
      <w:r w:rsidR="005E5F60" w:rsidRPr="00D412D0">
        <w:rPr>
          <w:rFonts w:ascii="Times New Roman" w:hAnsi="Times New Roman"/>
        </w:rPr>
        <w:t>ручного метода продемонстрировал</w:t>
      </w:r>
      <w:r w:rsidRPr="00D412D0">
        <w:rPr>
          <w:rFonts w:ascii="Times New Roman" w:hAnsi="Times New Roman"/>
        </w:rPr>
        <w:t xml:space="preserve"> очень высокую положительную связь</w:t>
      </w:r>
      <w:r w:rsidR="00F72E58" w:rsidRPr="00D412D0">
        <w:rPr>
          <w:rFonts w:ascii="Times New Roman" w:hAnsi="Times New Roman"/>
        </w:rPr>
        <w:t xml:space="preserve"> с данными автоматической сегментации, </w:t>
      </w:r>
      <w:r w:rsidR="005E5F60" w:rsidRPr="00D412D0">
        <w:rPr>
          <w:rFonts w:ascii="Times New Roman" w:hAnsi="Times New Roman"/>
        </w:rPr>
        <w:t>что обосновывает</w:t>
      </w:r>
      <w:r w:rsidR="00F72E58" w:rsidRPr="00D412D0">
        <w:rPr>
          <w:rFonts w:ascii="Times New Roman" w:hAnsi="Times New Roman"/>
        </w:rPr>
        <w:t xml:space="preserve"> клиническую применимость этого подхода. Хотя точность несколько ниже, чем у полностью автоматизированного </w:t>
      </w:r>
      <w:r w:rsidR="00F72E58" w:rsidRPr="00D412D0">
        <w:rPr>
          <w:rFonts w:ascii="Times New Roman" w:hAnsi="Times New Roman"/>
        </w:rPr>
        <w:lastRenderedPageBreak/>
        <w:t>метода, она остается очень высокой и достаточной для практического использования в условиях отсутствия ПО для сегментации.</w:t>
      </w:r>
    </w:p>
    <w:p w14:paraId="628FF13C" w14:textId="08B05F66" w:rsidR="00F43B75" w:rsidRPr="003F7760" w:rsidRDefault="000659A6" w:rsidP="00D412D0">
      <w:pPr>
        <w:spacing w:line="360" w:lineRule="auto"/>
        <w:jc w:val="both"/>
        <w:rPr>
          <w:rFonts w:ascii="Times New Roman" w:hAnsi="Times New Roman"/>
          <w:b/>
        </w:rPr>
      </w:pPr>
      <w:r w:rsidRPr="00D412D0">
        <w:rPr>
          <w:rFonts w:ascii="Times New Roman" w:hAnsi="Times New Roman"/>
          <w:b/>
        </w:rPr>
        <w:t>Выводы.</w:t>
      </w:r>
      <w:r w:rsidR="003F7760">
        <w:rPr>
          <w:rFonts w:ascii="Times New Roman" w:hAnsi="Times New Roman"/>
          <w:b/>
        </w:rPr>
        <w:t xml:space="preserve"> </w:t>
      </w:r>
      <w:r w:rsidR="00F43B75">
        <w:rPr>
          <w:rFonts w:ascii="Times New Roman" w:hAnsi="Times New Roman"/>
        </w:rPr>
        <w:t xml:space="preserve">На основании проведенного исследования были разработаны два метода оценки раздельной функции почек </w:t>
      </w:r>
      <w:r w:rsidR="00F43B75" w:rsidRPr="00D412D0">
        <w:rPr>
          <w:rFonts w:ascii="Times New Roman" w:hAnsi="Times New Roman"/>
        </w:rPr>
        <w:t>(процентного вклада каждой из почек в их общую экскреторную функцию)</w:t>
      </w:r>
      <w:r w:rsidR="00F43B75">
        <w:rPr>
          <w:rFonts w:ascii="Times New Roman" w:hAnsi="Times New Roman"/>
        </w:rPr>
        <w:t xml:space="preserve"> </w:t>
      </w:r>
      <w:r w:rsidR="00F43B75" w:rsidRPr="00D412D0">
        <w:rPr>
          <w:rFonts w:ascii="Times New Roman" w:hAnsi="Times New Roman"/>
        </w:rPr>
        <w:t>на основе данных компьютерной томографии, выполненной по общепринятой методике</w:t>
      </w:r>
      <w:r w:rsidR="00F43B75">
        <w:rPr>
          <w:rFonts w:ascii="Times New Roman" w:hAnsi="Times New Roman"/>
        </w:rPr>
        <w:t>:</w:t>
      </w:r>
    </w:p>
    <w:p w14:paraId="273CB102" w14:textId="3AD770BC" w:rsidR="00F43B75" w:rsidRDefault="00F43B75" w:rsidP="003F7760">
      <w:pPr>
        <w:numPr>
          <w:ilvl w:val="0"/>
          <w:numId w:val="9"/>
        </w:numPr>
        <w:spacing w:line="360" w:lineRule="auto"/>
        <w:jc w:val="both"/>
        <w:rPr>
          <w:rFonts w:ascii="Times New Roman" w:hAnsi="Times New Roman"/>
        </w:rPr>
      </w:pPr>
      <w:r w:rsidRPr="00D412D0">
        <w:rPr>
          <w:rFonts w:ascii="Times New Roman" w:hAnsi="Times New Roman"/>
        </w:rPr>
        <w:t xml:space="preserve">метод оценки раздельной функции почек </w:t>
      </w:r>
      <w:r>
        <w:rPr>
          <w:rFonts w:ascii="Times New Roman" w:hAnsi="Times New Roman"/>
        </w:rPr>
        <w:t>на основе автоматической сегментации паренхимы почек</w:t>
      </w:r>
      <w:r w:rsidRPr="00D412D0">
        <w:rPr>
          <w:rFonts w:ascii="Times New Roman" w:hAnsi="Times New Roman"/>
        </w:rPr>
        <w:t xml:space="preserve">, при наличии </w:t>
      </w:r>
      <w:r>
        <w:rPr>
          <w:rFonts w:ascii="Times New Roman" w:hAnsi="Times New Roman"/>
        </w:rPr>
        <w:t>соответствующего программного обеспечения;</w:t>
      </w:r>
    </w:p>
    <w:p w14:paraId="550AB3A3" w14:textId="2C7A35BF" w:rsidR="00F43B75" w:rsidRPr="003F7760" w:rsidRDefault="00F43B75" w:rsidP="003F7760">
      <w:pPr>
        <w:numPr>
          <w:ilvl w:val="0"/>
          <w:numId w:val="9"/>
        </w:numPr>
        <w:spacing w:line="360" w:lineRule="auto"/>
        <w:jc w:val="both"/>
        <w:rPr>
          <w:rFonts w:ascii="Times New Roman" w:hAnsi="Times New Roman"/>
          <w:b/>
        </w:rPr>
      </w:pPr>
      <w:r w:rsidRPr="00D412D0">
        <w:rPr>
          <w:rFonts w:ascii="Times New Roman" w:hAnsi="Times New Roman"/>
        </w:rPr>
        <w:t>метод оценки раздельной функции почек на основе уникального способа определения объема паренхимы почки по линейным размерам и ее денситометрическим показателям, полученным в результате ручного измерения, при отсутствии программного обеспечения для сегментации</w:t>
      </w:r>
      <w:r>
        <w:rPr>
          <w:rFonts w:ascii="Times New Roman" w:hAnsi="Times New Roman"/>
        </w:rPr>
        <w:t>.</w:t>
      </w:r>
    </w:p>
    <w:p w14:paraId="760CA666" w14:textId="3782FC38" w:rsidR="00F43B75" w:rsidRPr="003F7760" w:rsidRDefault="00F43B75" w:rsidP="003F7760">
      <w:pPr>
        <w:spacing w:line="360" w:lineRule="auto"/>
        <w:ind w:firstLine="360"/>
        <w:jc w:val="both"/>
        <w:rPr>
          <w:rFonts w:ascii="Times New Roman" w:hAnsi="Times New Roman"/>
          <w:b/>
        </w:rPr>
      </w:pPr>
      <w:r>
        <w:rPr>
          <w:rFonts w:ascii="Times New Roman" w:hAnsi="Times New Roman"/>
        </w:rPr>
        <w:t xml:space="preserve">Оба метода </w:t>
      </w:r>
      <w:r w:rsidRPr="00D412D0">
        <w:rPr>
          <w:rFonts w:ascii="Times New Roman" w:hAnsi="Times New Roman"/>
        </w:rPr>
        <w:t>доступн</w:t>
      </w:r>
      <w:r>
        <w:rPr>
          <w:rFonts w:ascii="Times New Roman" w:hAnsi="Times New Roman"/>
        </w:rPr>
        <w:t>ы</w:t>
      </w:r>
      <w:r w:rsidRPr="00D412D0">
        <w:rPr>
          <w:rFonts w:ascii="Times New Roman" w:hAnsi="Times New Roman"/>
        </w:rPr>
        <w:t xml:space="preserve"> и удобный в практической работе</w:t>
      </w:r>
      <w:r>
        <w:rPr>
          <w:rFonts w:ascii="Times New Roman" w:hAnsi="Times New Roman"/>
        </w:rPr>
        <w:t xml:space="preserve">, </w:t>
      </w:r>
      <w:r w:rsidRPr="00D412D0">
        <w:rPr>
          <w:rFonts w:ascii="Times New Roman" w:hAnsi="Times New Roman"/>
        </w:rPr>
        <w:t>не требу</w:t>
      </w:r>
      <w:r>
        <w:rPr>
          <w:rFonts w:ascii="Times New Roman" w:hAnsi="Times New Roman"/>
        </w:rPr>
        <w:t>ю</w:t>
      </w:r>
      <w:r w:rsidRPr="00D412D0">
        <w:rPr>
          <w:rFonts w:ascii="Times New Roman" w:hAnsi="Times New Roman"/>
        </w:rPr>
        <w:t>т выполнения четко регламентированного временного протокола многофазной КТ.</w:t>
      </w:r>
      <w:r w:rsidRPr="00F43B75">
        <w:rPr>
          <w:rFonts w:ascii="Times New Roman" w:hAnsi="Times New Roman"/>
        </w:rPr>
        <w:t xml:space="preserve"> </w:t>
      </w:r>
      <w:r>
        <w:rPr>
          <w:rFonts w:ascii="Times New Roman" w:hAnsi="Times New Roman"/>
        </w:rPr>
        <w:t>Также, о</w:t>
      </w:r>
      <w:r w:rsidRPr="00D412D0">
        <w:rPr>
          <w:rFonts w:ascii="Times New Roman" w:hAnsi="Times New Roman"/>
        </w:rPr>
        <w:t>ценке могут быть подвергнуты данные КТ, выполненной в стороннем лечебном учреждении, представленные на носителях.</w:t>
      </w:r>
    </w:p>
    <w:p w14:paraId="7A4C52A4" w14:textId="7148934F" w:rsidR="00DB4A98" w:rsidRPr="00D412D0" w:rsidRDefault="00DD0F28" w:rsidP="003F7760">
      <w:pPr>
        <w:spacing w:line="360" w:lineRule="auto"/>
        <w:jc w:val="both"/>
        <w:rPr>
          <w:rFonts w:ascii="Times New Roman" w:hAnsi="Times New Roman"/>
          <w:color w:val="404040"/>
          <w:lang w:eastAsia="ru-RU"/>
        </w:rPr>
      </w:pPr>
      <w:r w:rsidRPr="00D412D0">
        <w:rPr>
          <w:rFonts w:ascii="Times New Roman" w:hAnsi="Times New Roman"/>
        </w:rPr>
        <w:t xml:space="preserve"> </w:t>
      </w:r>
      <w:r w:rsidR="003F7760">
        <w:rPr>
          <w:rFonts w:ascii="Times New Roman" w:hAnsi="Times New Roman"/>
        </w:rPr>
        <w:tab/>
      </w:r>
      <w:r w:rsidRPr="00D412D0">
        <w:rPr>
          <w:rFonts w:ascii="Times New Roman" w:hAnsi="Times New Roman"/>
        </w:rPr>
        <w:t>Применение разработанн</w:t>
      </w:r>
      <w:r w:rsidR="00B63957" w:rsidRPr="00D412D0">
        <w:rPr>
          <w:rFonts w:ascii="Times New Roman" w:hAnsi="Times New Roman"/>
        </w:rPr>
        <w:t>ых</w:t>
      </w:r>
      <w:r w:rsidRPr="00D412D0">
        <w:rPr>
          <w:rFonts w:ascii="Times New Roman" w:hAnsi="Times New Roman"/>
        </w:rPr>
        <w:t xml:space="preserve"> метод</w:t>
      </w:r>
      <w:r w:rsidR="00B63957" w:rsidRPr="00D412D0">
        <w:rPr>
          <w:rFonts w:ascii="Times New Roman" w:hAnsi="Times New Roman"/>
        </w:rPr>
        <w:t>ов</w:t>
      </w:r>
      <w:r w:rsidRPr="00D412D0">
        <w:rPr>
          <w:rFonts w:ascii="Times New Roman" w:hAnsi="Times New Roman"/>
        </w:rPr>
        <w:t xml:space="preserve"> позволит во многих случаях избежать необходимости дополнительного выполнения </w:t>
      </w:r>
      <w:proofErr w:type="spellStart"/>
      <w:r w:rsidRPr="00D412D0">
        <w:rPr>
          <w:rFonts w:ascii="Times New Roman" w:hAnsi="Times New Roman"/>
        </w:rPr>
        <w:t>н</w:t>
      </w:r>
      <w:bookmarkStart w:id="1" w:name="_GoBack"/>
      <w:bookmarkEnd w:id="1"/>
      <w:r w:rsidRPr="00D412D0">
        <w:rPr>
          <w:rFonts w:ascii="Times New Roman" w:hAnsi="Times New Roman"/>
        </w:rPr>
        <w:t>ефросцинтиграфии</w:t>
      </w:r>
      <w:proofErr w:type="spellEnd"/>
      <w:r w:rsidRPr="00D412D0">
        <w:rPr>
          <w:rFonts w:ascii="Times New Roman" w:hAnsi="Times New Roman"/>
        </w:rPr>
        <w:t>, что, в свою очередь, может помочь снизить финансовые затраты и лучевую нагрузку на пациента, уменьшить время на подготовку больного к лечению.</w:t>
      </w:r>
    </w:p>
    <w:p w14:paraId="5D0B4AD2" w14:textId="77777777" w:rsidR="006A3AE6" w:rsidRPr="00D412D0" w:rsidRDefault="005E5F60" w:rsidP="00D412D0">
      <w:pPr>
        <w:spacing w:line="360" w:lineRule="auto"/>
        <w:ind w:firstLine="709"/>
        <w:jc w:val="both"/>
        <w:rPr>
          <w:rFonts w:ascii="Times New Roman" w:hAnsi="Times New Roman"/>
          <w:b/>
        </w:rPr>
      </w:pPr>
      <w:r w:rsidRPr="00D412D0">
        <w:rPr>
          <w:rFonts w:ascii="Times New Roman" w:hAnsi="Times New Roman"/>
          <w:b/>
        </w:rPr>
        <w:t>Литература:</w:t>
      </w:r>
    </w:p>
    <w:p w14:paraId="15425433" w14:textId="77777777" w:rsidR="005E5F60" w:rsidRPr="00D412D0" w:rsidRDefault="005E5F60" w:rsidP="00D412D0">
      <w:pPr>
        <w:pStyle w:val="a5"/>
        <w:numPr>
          <w:ilvl w:val="0"/>
          <w:numId w:val="5"/>
        </w:numPr>
        <w:spacing w:before="100" w:beforeAutospacing="1" w:after="100" w:afterAutospacing="1"/>
        <w:ind w:left="0" w:firstLine="709"/>
        <w:jc w:val="both"/>
        <w:rPr>
          <w:sz w:val="24"/>
          <w:szCs w:val="24"/>
          <w:lang w:val="en-US"/>
        </w:rPr>
      </w:pPr>
      <w:r w:rsidRPr="00D412D0">
        <w:rPr>
          <w:sz w:val="24"/>
          <w:szCs w:val="24"/>
          <w:lang w:val="en-US"/>
        </w:rPr>
        <w:t xml:space="preserve">Levey AS, Stevens LA, </w:t>
      </w:r>
      <w:proofErr w:type="spellStart"/>
      <w:r w:rsidRPr="00D412D0">
        <w:rPr>
          <w:sz w:val="24"/>
          <w:szCs w:val="24"/>
          <w:lang w:val="en-US"/>
        </w:rPr>
        <w:t>Schmid</w:t>
      </w:r>
      <w:proofErr w:type="spellEnd"/>
      <w:r w:rsidRPr="00D412D0">
        <w:rPr>
          <w:sz w:val="24"/>
          <w:szCs w:val="24"/>
          <w:lang w:val="en-US"/>
        </w:rPr>
        <w:t xml:space="preserve"> CH, Zhang YL, Castro AF 3rd, Feldman HI, </w:t>
      </w:r>
      <w:proofErr w:type="spellStart"/>
      <w:r w:rsidRPr="00D412D0">
        <w:rPr>
          <w:sz w:val="24"/>
          <w:szCs w:val="24"/>
          <w:lang w:val="en-US"/>
        </w:rPr>
        <w:t>Kusek</w:t>
      </w:r>
      <w:proofErr w:type="spellEnd"/>
      <w:r w:rsidRPr="00D412D0">
        <w:rPr>
          <w:sz w:val="24"/>
          <w:szCs w:val="24"/>
          <w:lang w:val="en-US"/>
        </w:rPr>
        <w:t xml:space="preserve"> JW, Eggers P, Van Lente F, Greene T, Coresh J; CKD-EPI (Chronic Kidney Disease Epidemiology Collaboration). A new equation to estimate glomerular filtration rate. Ann Intern Med. 2009 May 5</w:t>
      </w:r>
      <w:proofErr w:type="gramStart"/>
      <w:r w:rsidRPr="00D412D0">
        <w:rPr>
          <w:sz w:val="24"/>
          <w:szCs w:val="24"/>
          <w:lang w:val="en-US"/>
        </w:rPr>
        <w:t>;150</w:t>
      </w:r>
      <w:proofErr w:type="gramEnd"/>
      <w:r w:rsidRPr="00D412D0">
        <w:rPr>
          <w:sz w:val="24"/>
          <w:szCs w:val="24"/>
          <w:lang w:val="en-US"/>
        </w:rPr>
        <w:t xml:space="preserve">(9):604-12. </w:t>
      </w:r>
      <w:proofErr w:type="spellStart"/>
      <w:proofErr w:type="gramStart"/>
      <w:r w:rsidRPr="00D412D0">
        <w:rPr>
          <w:sz w:val="24"/>
          <w:szCs w:val="24"/>
          <w:lang w:val="en-US"/>
        </w:rPr>
        <w:t>doi</w:t>
      </w:r>
      <w:proofErr w:type="spellEnd"/>
      <w:proofErr w:type="gramEnd"/>
      <w:r w:rsidRPr="00D412D0">
        <w:rPr>
          <w:sz w:val="24"/>
          <w:szCs w:val="24"/>
          <w:lang w:val="en-US"/>
        </w:rPr>
        <w:t>: 10.7326/0003-4819-150-9-200905050-00006. Erratum in: Ann Intern Med. 2011 Sep 20</w:t>
      </w:r>
      <w:proofErr w:type="gramStart"/>
      <w:r w:rsidRPr="00D412D0">
        <w:rPr>
          <w:sz w:val="24"/>
          <w:szCs w:val="24"/>
          <w:lang w:val="en-US"/>
        </w:rPr>
        <w:t>;155</w:t>
      </w:r>
      <w:proofErr w:type="gramEnd"/>
      <w:r w:rsidRPr="00D412D0">
        <w:rPr>
          <w:sz w:val="24"/>
          <w:szCs w:val="24"/>
          <w:lang w:val="en-US"/>
        </w:rPr>
        <w:t>(6):408. PMID: 19414839; PMCID: PMC2763564.</w:t>
      </w:r>
    </w:p>
    <w:p w14:paraId="0457F96D" w14:textId="77777777" w:rsidR="00295660" w:rsidRPr="00D412D0" w:rsidRDefault="00295660"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t xml:space="preserve">Lamb EJ, Tomson CR, Roderick PJ; Clinical Sciences Reviews Committee of the Association for Clinical Biochemistry. Estimating kidney function in adults using formulae. Ann </w:t>
      </w:r>
      <w:proofErr w:type="spellStart"/>
      <w:r w:rsidRPr="00D412D0">
        <w:rPr>
          <w:sz w:val="24"/>
          <w:szCs w:val="24"/>
          <w:lang w:val="en-US"/>
        </w:rPr>
        <w:t>Clin</w:t>
      </w:r>
      <w:proofErr w:type="spellEnd"/>
      <w:r w:rsidRPr="00D412D0">
        <w:rPr>
          <w:sz w:val="24"/>
          <w:szCs w:val="24"/>
          <w:lang w:val="en-US"/>
        </w:rPr>
        <w:t xml:space="preserve"> </w:t>
      </w:r>
      <w:proofErr w:type="spellStart"/>
      <w:r w:rsidRPr="00D412D0">
        <w:rPr>
          <w:sz w:val="24"/>
          <w:szCs w:val="24"/>
          <w:lang w:val="en-US"/>
        </w:rPr>
        <w:t>Biochem</w:t>
      </w:r>
      <w:proofErr w:type="spellEnd"/>
      <w:r w:rsidRPr="00D412D0">
        <w:rPr>
          <w:sz w:val="24"/>
          <w:szCs w:val="24"/>
          <w:lang w:val="en-US"/>
        </w:rPr>
        <w:t xml:space="preserve">. </w:t>
      </w:r>
      <w:r w:rsidRPr="00D412D0">
        <w:rPr>
          <w:sz w:val="24"/>
          <w:szCs w:val="24"/>
        </w:rPr>
        <w:t>2005 Sep;42(</w:t>
      </w:r>
      <w:proofErr w:type="spellStart"/>
      <w:r w:rsidRPr="00D412D0">
        <w:rPr>
          <w:sz w:val="24"/>
          <w:szCs w:val="24"/>
        </w:rPr>
        <w:t>Pt</w:t>
      </w:r>
      <w:proofErr w:type="spellEnd"/>
      <w:r w:rsidRPr="00D412D0">
        <w:rPr>
          <w:sz w:val="24"/>
          <w:szCs w:val="24"/>
        </w:rPr>
        <w:t xml:space="preserve"> 5):321-45. </w:t>
      </w:r>
      <w:proofErr w:type="spellStart"/>
      <w:r w:rsidRPr="00D412D0">
        <w:rPr>
          <w:sz w:val="24"/>
          <w:szCs w:val="24"/>
        </w:rPr>
        <w:t>doi</w:t>
      </w:r>
      <w:proofErr w:type="spellEnd"/>
      <w:r w:rsidRPr="00D412D0">
        <w:rPr>
          <w:sz w:val="24"/>
          <w:szCs w:val="24"/>
        </w:rPr>
        <w:t>: 10.1258/0004563054889936. PMID: 16168188.</w:t>
      </w:r>
      <w:r w:rsidRPr="00D412D0" w:rsidDel="00295660">
        <w:rPr>
          <w:sz w:val="24"/>
          <w:szCs w:val="24"/>
        </w:rPr>
        <w:t xml:space="preserve"> </w:t>
      </w:r>
    </w:p>
    <w:p w14:paraId="189608AD" w14:textId="77777777" w:rsidR="00650697" w:rsidRPr="00D412D0" w:rsidRDefault="00650697" w:rsidP="00D412D0">
      <w:pPr>
        <w:pStyle w:val="a5"/>
        <w:numPr>
          <w:ilvl w:val="0"/>
          <w:numId w:val="5"/>
        </w:numPr>
        <w:spacing w:before="100" w:beforeAutospacing="1" w:after="100" w:afterAutospacing="1"/>
        <w:ind w:left="0" w:firstLine="709"/>
        <w:jc w:val="both"/>
        <w:rPr>
          <w:sz w:val="24"/>
          <w:szCs w:val="24"/>
        </w:rPr>
      </w:pPr>
      <w:r w:rsidRPr="00D412D0">
        <w:rPr>
          <w:sz w:val="24"/>
          <w:szCs w:val="24"/>
        </w:rPr>
        <w:t xml:space="preserve">Каюков И.Г., Галкина О.В., Тимшина Е.И., </w:t>
      </w:r>
      <w:proofErr w:type="spellStart"/>
      <w:r w:rsidRPr="00D412D0">
        <w:rPr>
          <w:sz w:val="24"/>
          <w:szCs w:val="24"/>
        </w:rPr>
        <w:t>Зубина</w:t>
      </w:r>
      <w:proofErr w:type="spellEnd"/>
      <w:r w:rsidRPr="00D412D0">
        <w:rPr>
          <w:sz w:val="24"/>
          <w:szCs w:val="24"/>
        </w:rPr>
        <w:t xml:space="preserve"> И.М., Михеева А.Ю., Бердичевский Г.М. </w:t>
      </w:r>
      <w:proofErr w:type="spellStart"/>
      <w:r w:rsidRPr="00D412D0">
        <w:rPr>
          <w:sz w:val="24"/>
          <w:szCs w:val="24"/>
        </w:rPr>
        <w:t>Креатинин</w:t>
      </w:r>
      <w:proofErr w:type="spellEnd"/>
      <w:r w:rsidRPr="00D412D0">
        <w:rPr>
          <w:sz w:val="24"/>
          <w:szCs w:val="24"/>
        </w:rPr>
        <w:t xml:space="preserve"> в современной оценке функционального состояния </w:t>
      </w:r>
      <w:r w:rsidRPr="00D412D0">
        <w:rPr>
          <w:sz w:val="24"/>
          <w:szCs w:val="24"/>
        </w:rPr>
        <w:lastRenderedPageBreak/>
        <w:t>почек (обзор литературы и собственные данные). </w:t>
      </w:r>
      <w:r w:rsidRPr="00D412D0">
        <w:rPr>
          <w:i/>
          <w:iCs/>
          <w:sz w:val="24"/>
          <w:szCs w:val="24"/>
        </w:rPr>
        <w:t>Нефрология</w:t>
      </w:r>
      <w:r w:rsidRPr="00D412D0">
        <w:rPr>
          <w:sz w:val="24"/>
          <w:szCs w:val="24"/>
        </w:rPr>
        <w:t>. 2020;24(4):21-36. </w:t>
      </w:r>
      <w:hyperlink r:id="rId30" w:tgtFrame="_blank" w:history="1">
        <w:r w:rsidRPr="00D412D0">
          <w:rPr>
            <w:rStyle w:val="a6"/>
            <w:sz w:val="24"/>
            <w:szCs w:val="24"/>
          </w:rPr>
          <w:t>https://doi.org/10.36485/1561-6274-2020-24-4-21-36</w:t>
        </w:r>
      </w:hyperlink>
      <w:r w:rsidRPr="00D412D0">
        <w:rPr>
          <w:sz w:val="24"/>
          <w:szCs w:val="24"/>
        </w:rPr>
        <w:t xml:space="preserve"> </w:t>
      </w:r>
    </w:p>
    <w:p w14:paraId="731808D4" w14:textId="77777777" w:rsidR="00682456" w:rsidRDefault="00682456" w:rsidP="00D412D0">
      <w:pPr>
        <w:pStyle w:val="a5"/>
        <w:numPr>
          <w:ilvl w:val="0"/>
          <w:numId w:val="5"/>
        </w:numPr>
        <w:spacing w:before="100" w:beforeAutospacing="1" w:after="100" w:afterAutospacing="1"/>
        <w:ind w:left="0" w:firstLine="709"/>
        <w:jc w:val="both"/>
        <w:rPr>
          <w:sz w:val="24"/>
          <w:szCs w:val="24"/>
          <w:lang w:val="en-US"/>
        </w:rPr>
      </w:pPr>
      <w:proofErr w:type="spellStart"/>
      <w:r w:rsidRPr="00682456">
        <w:rPr>
          <w:sz w:val="24"/>
          <w:szCs w:val="24"/>
          <w:lang w:val="en-US"/>
        </w:rPr>
        <w:t>Shlipak</w:t>
      </w:r>
      <w:proofErr w:type="spellEnd"/>
      <w:r w:rsidRPr="00682456">
        <w:rPr>
          <w:sz w:val="24"/>
          <w:szCs w:val="24"/>
          <w:lang w:val="en-US"/>
        </w:rPr>
        <w:t xml:space="preserve"> MG, Matsushita K, </w:t>
      </w:r>
      <w:proofErr w:type="spellStart"/>
      <w:r w:rsidRPr="00682456">
        <w:rPr>
          <w:sz w:val="24"/>
          <w:szCs w:val="24"/>
          <w:lang w:val="en-US"/>
        </w:rPr>
        <w:t>Ärnlöv</w:t>
      </w:r>
      <w:proofErr w:type="spellEnd"/>
      <w:r w:rsidRPr="00682456">
        <w:rPr>
          <w:sz w:val="24"/>
          <w:szCs w:val="24"/>
          <w:lang w:val="en-US"/>
        </w:rPr>
        <w:t xml:space="preserve"> J, Inker LA, Katz R, </w:t>
      </w:r>
      <w:proofErr w:type="spellStart"/>
      <w:r w:rsidRPr="00682456">
        <w:rPr>
          <w:sz w:val="24"/>
          <w:szCs w:val="24"/>
          <w:lang w:val="en-US"/>
        </w:rPr>
        <w:t>Polkinghorne</w:t>
      </w:r>
      <w:proofErr w:type="spellEnd"/>
      <w:r w:rsidRPr="00682456">
        <w:rPr>
          <w:sz w:val="24"/>
          <w:szCs w:val="24"/>
          <w:lang w:val="en-US"/>
        </w:rPr>
        <w:t xml:space="preserve"> KR, </w:t>
      </w:r>
      <w:proofErr w:type="spellStart"/>
      <w:r w:rsidRPr="00682456">
        <w:rPr>
          <w:sz w:val="24"/>
          <w:szCs w:val="24"/>
          <w:lang w:val="en-US"/>
        </w:rPr>
        <w:t>Rothenbacher</w:t>
      </w:r>
      <w:proofErr w:type="spellEnd"/>
      <w:r w:rsidRPr="00682456">
        <w:rPr>
          <w:sz w:val="24"/>
          <w:szCs w:val="24"/>
          <w:lang w:val="en-US"/>
        </w:rPr>
        <w:t xml:space="preserve"> D, </w:t>
      </w:r>
      <w:proofErr w:type="spellStart"/>
      <w:r w:rsidRPr="00682456">
        <w:rPr>
          <w:sz w:val="24"/>
          <w:szCs w:val="24"/>
          <w:lang w:val="en-US"/>
        </w:rPr>
        <w:t>Sarnak</w:t>
      </w:r>
      <w:proofErr w:type="spellEnd"/>
      <w:r w:rsidRPr="00682456">
        <w:rPr>
          <w:sz w:val="24"/>
          <w:szCs w:val="24"/>
          <w:lang w:val="en-US"/>
        </w:rPr>
        <w:t xml:space="preserve"> MJ, Astor BC, Coresh J, Levey AS, Gansevoort RT; CKD Prognosis Consortium. Cystatin C versus creatinine in determining risk based on kidney function. N </w:t>
      </w:r>
      <w:proofErr w:type="spellStart"/>
      <w:r w:rsidRPr="00682456">
        <w:rPr>
          <w:sz w:val="24"/>
          <w:szCs w:val="24"/>
          <w:lang w:val="en-US"/>
        </w:rPr>
        <w:t>Engl</w:t>
      </w:r>
      <w:proofErr w:type="spellEnd"/>
      <w:r w:rsidRPr="00682456">
        <w:rPr>
          <w:sz w:val="24"/>
          <w:szCs w:val="24"/>
          <w:lang w:val="en-US"/>
        </w:rPr>
        <w:t xml:space="preserve"> J Med. 2013 Sep 5</w:t>
      </w:r>
      <w:proofErr w:type="gramStart"/>
      <w:r w:rsidRPr="00682456">
        <w:rPr>
          <w:sz w:val="24"/>
          <w:szCs w:val="24"/>
          <w:lang w:val="en-US"/>
        </w:rPr>
        <w:t>;369</w:t>
      </w:r>
      <w:proofErr w:type="gramEnd"/>
      <w:r w:rsidRPr="00682456">
        <w:rPr>
          <w:sz w:val="24"/>
          <w:szCs w:val="24"/>
          <w:lang w:val="en-US"/>
        </w:rPr>
        <w:t xml:space="preserve">(10):932-43. </w:t>
      </w:r>
      <w:proofErr w:type="spellStart"/>
      <w:proofErr w:type="gramStart"/>
      <w:r w:rsidRPr="00682456">
        <w:rPr>
          <w:sz w:val="24"/>
          <w:szCs w:val="24"/>
          <w:lang w:val="en-US"/>
        </w:rPr>
        <w:t>doi</w:t>
      </w:r>
      <w:proofErr w:type="spellEnd"/>
      <w:proofErr w:type="gramEnd"/>
      <w:r w:rsidRPr="00682456">
        <w:rPr>
          <w:sz w:val="24"/>
          <w:szCs w:val="24"/>
          <w:lang w:val="en-US"/>
        </w:rPr>
        <w:t>: 10.1056/NEJMoa1214234. PMID: 24004120; PMCID: PMC3993094.</w:t>
      </w:r>
    </w:p>
    <w:p w14:paraId="1754DCDA" w14:textId="77777777" w:rsidR="00F43B75" w:rsidRPr="00F43B75" w:rsidRDefault="00F43B75" w:rsidP="00D412D0">
      <w:pPr>
        <w:pStyle w:val="a5"/>
        <w:numPr>
          <w:ilvl w:val="0"/>
          <w:numId w:val="5"/>
        </w:numPr>
        <w:ind w:left="0" w:firstLine="709"/>
        <w:jc w:val="both"/>
        <w:rPr>
          <w:sz w:val="24"/>
          <w:szCs w:val="24"/>
        </w:rPr>
      </w:pPr>
      <w:proofErr w:type="spellStart"/>
      <w:r w:rsidRPr="00F43B75">
        <w:rPr>
          <w:sz w:val="24"/>
          <w:szCs w:val="24"/>
          <w:lang w:val="en-US"/>
        </w:rPr>
        <w:t>Wesolowski</w:t>
      </w:r>
      <w:proofErr w:type="spellEnd"/>
      <w:r w:rsidRPr="00F43B75">
        <w:rPr>
          <w:sz w:val="24"/>
          <w:szCs w:val="24"/>
          <w:lang w:val="en-US"/>
        </w:rPr>
        <w:t xml:space="preserve"> MJ, Conrad GR, </w:t>
      </w:r>
      <w:proofErr w:type="spellStart"/>
      <w:r w:rsidRPr="00F43B75">
        <w:rPr>
          <w:sz w:val="24"/>
          <w:szCs w:val="24"/>
          <w:lang w:val="en-US"/>
        </w:rPr>
        <w:t>Šámal</w:t>
      </w:r>
      <w:proofErr w:type="spellEnd"/>
      <w:r w:rsidRPr="00F43B75">
        <w:rPr>
          <w:sz w:val="24"/>
          <w:szCs w:val="24"/>
          <w:lang w:val="en-US"/>
        </w:rPr>
        <w:t xml:space="preserve"> M, Watson G, </w:t>
      </w:r>
      <w:proofErr w:type="spellStart"/>
      <w:r w:rsidRPr="00F43B75">
        <w:rPr>
          <w:sz w:val="24"/>
          <w:szCs w:val="24"/>
          <w:lang w:val="en-US"/>
        </w:rPr>
        <w:t>Wanasundara</w:t>
      </w:r>
      <w:proofErr w:type="spellEnd"/>
      <w:r w:rsidRPr="00F43B75">
        <w:rPr>
          <w:sz w:val="24"/>
          <w:szCs w:val="24"/>
          <w:lang w:val="en-US"/>
        </w:rPr>
        <w:t xml:space="preserve"> SN, </w:t>
      </w:r>
      <w:proofErr w:type="spellStart"/>
      <w:r w:rsidRPr="00F43B75">
        <w:rPr>
          <w:sz w:val="24"/>
          <w:szCs w:val="24"/>
          <w:lang w:val="en-US"/>
        </w:rPr>
        <w:t>Babyn</w:t>
      </w:r>
      <w:proofErr w:type="spellEnd"/>
      <w:r w:rsidRPr="00F43B75">
        <w:rPr>
          <w:sz w:val="24"/>
          <w:szCs w:val="24"/>
          <w:lang w:val="en-US"/>
        </w:rPr>
        <w:t xml:space="preserve"> P, </w:t>
      </w:r>
      <w:proofErr w:type="spellStart"/>
      <w:r w:rsidRPr="00F43B75">
        <w:rPr>
          <w:sz w:val="24"/>
          <w:szCs w:val="24"/>
          <w:lang w:val="en-US"/>
        </w:rPr>
        <w:t>Wesolowski</w:t>
      </w:r>
      <w:proofErr w:type="spellEnd"/>
      <w:r w:rsidRPr="00F43B75">
        <w:rPr>
          <w:sz w:val="24"/>
          <w:szCs w:val="24"/>
          <w:lang w:val="en-US"/>
        </w:rPr>
        <w:t xml:space="preserve"> CA. A simple method for determining split renal function from dynamic (99m</w:t>
      </w:r>
      <w:proofErr w:type="gramStart"/>
      <w:r w:rsidRPr="00F43B75">
        <w:rPr>
          <w:sz w:val="24"/>
          <w:szCs w:val="24"/>
          <w:lang w:val="en-US"/>
        </w:rPr>
        <w:t>)Tc</w:t>
      </w:r>
      <w:proofErr w:type="gramEnd"/>
      <w:r w:rsidRPr="00F43B75">
        <w:rPr>
          <w:sz w:val="24"/>
          <w:szCs w:val="24"/>
          <w:lang w:val="en-US"/>
        </w:rPr>
        <w:t xml:space="preserve">-MAG3 </w:t>
      </w:r>
      <w:proofErr w:type="spellStart"/>
      <w:r w:rsidRPr="00F43B75">
        <w:rPr>
          <w:sz w:val="24"/>
          <w:szCs w:val="24"/>
          <w:lang w:val="en-US"/>
        </w:rPr>
        <w:t>scintigraphic</w:t>
      </w:r>
      <w:proofErr w:type="spellEnd"/>
      <w:r w:rsidRPr="00F43B75">
        <w:rPr>
          <w:sz w:val="24"/>
          <w:szCs w:val="24"/>
          <w:lang w:val="en-US"/>
        </w:rPr>
        <w:t xml:space="preserve"> data. </w:t>
      </w:r>
      <w:proofErr w:type="spellStart"/>
      <w:r w:rsidRPr="00F43B75">
        <w:rPr>
          <w:sz w:val="24"/>
          <w:szCs w:val="24"/>
          <w:lang w:val="en-US"/>
        </w:rPr>
        <w:t>Eur</w:t>
      </w:r>
      <w:proofErr w:type="spellEnd"/>
      <w:r w:rsidRPr="00F43B75">
        <w:rPr>
          <w:sz w:val="24"/>
          <w:szCs w:val="24"/>
          <w:lang w:val="en-US"/>
        </w:rPr>
        <w:t xml:space="preserve"> J </w:t>
      </w:r>
      <w:proofErr w:type="spellStart"/>
      <w:r w:rsidRPr="00F43B75">
        <w:rPr>
          <w:sz w:val="24"/>
          <w:szCs w:val="24"/>
          <w:lang w:val="en-US"/>
        </w:rPr>
        <w:t>Nucl</w:t>
      </w:r>
      <w:proofErr w:type="spellEnd"/>
      <w:r w:rsidRPr="00F43B75">
        <w:rPr>
          <w:sz w:val="24"/>
          <w:szCs w:val="24"/>
          <w:lang w:val="en-US"/>
        </w:rPr>
        <w:t xml:space="preserve"> Med </w:t>
      </w:r>
      <w:proofErr w:type="spellStart"/>
      <w:r w:rsidRPr="00F43B75">
        <w:rPr>
          <w:sz w:val="24"/>
          <w:szCs w:val="24"/>
          <w:lang w:val="en-US"/>
        </w:rPr>
        <w:t>Mol</w:t>
      </w:r>
      <w:proofErr w:type="spellEnd"/>
      <w:r w:rsidRPr="00F43B75">
        <w:rPr>
          <w:sz w:val="24"/>
          <w:szCs w:val="24"/>
          <w:lang w:val="en-US"/>
        </w:rPr>
        <w:t xml:space="preserve"> Imaging. 2016 Mar</w:t>
      </w:r>
      <w:proofErr w:type="gramStart"/>
      <w:r w:rsidRPr="00F43B75">
        <w:rPr>
          <w:sz w:val="24"/>
          <w:szCs w:val="24"/>
          <w:lang w:val="en-US"/>
        </w:rPr>
        <w:t>;43</w:t>
      </w:r>
      <w:proofErr w:type="gramEnd"/>
      <w:r w:rsidRPr="00F43B75">
        <w:rPr>
          <w:sz w:val="24"/>
          <w:szCs w:val="24"/>
          <w:lang w:val="en-US"/>
        </w:rPr>
        <w:t xml:space="preserve">(3):550-8. </w:t>
      </w:r>
      <w:proofErr w:type="spellStart"/>
      <w:proofErr w:type="gramStart"/>
      <w:r w:rsidRPr="00F43B75">
        <w:rPr>
          <w:sz w:val="24"/>
          <w:szCs w:val="24"/>
          <w:lang w:val="en-US"/>
        </w:rPr>
        <w:t>doi</w:t>
      </w:r>
      <w:proofErr w:type="spellEnd"/>
      <w:proofErr w:type="gramEnd"/>
      <w:r w:rsidRPr="00F43B75">
        <w:rPr>
          <w:sz w:val="24"/>
          <w:szCs w:val="24"/>
          <w:lang w:val="en-US"/>
        </w:rPr>
        <w:t xml:space="preserve">: 10.1007/s00259-015-3216-1. </w:t>
      </w:r>
      <w:proofErr w:type="spellStart"/>
      <w:r w:rsidRPr="00F43B75">
        <w:rPr>
          <w:sz w:val="24"/>
          <w:szCs w:val="24"/>
          <w:lang w:val="en-US"/>
        </w:rPr>
        <w:t>Epub</w:t>
      </w:r>
      <w:proofErr w:type="spellEnd"/>
      <w:r w:rsidRPr="00F43B75">
        <w:rPr>
          <w:sz w:val="24"/>
          <w:szCs w:val="24"/>
          <w:lang w:val="en-US"/>
        </w:rPr>
        <w:t xml:space="preserve"> 2015 Nov 4. PMID: 26537286.</w:t>
      </w:r>
    </w:p>
    <w:p w14:paraId="0B9DA288" w14:textId="77777777" w:rsidR="005B4451" w:rsidRPr="00D412D0" w:rsidRDefault="00C721B5" w:rsidP="00D412D0">
      <w:pPr>
        <w:pStyle w:val="a5"/>
        <w:numPr>
          <w:ilvl w:val="0"/>
          <w:numId w:val="5"/>
        </w:numPr>
        <w:ind w:left="0" w:firstLine="709"/>
        <w:jc w:val="both"/>
        <w:rPr>
          <w:sz w:val="24"/>
          <w:szCs w:val="24"/>
          <w:lang w:val="en-US"/>
        </w:rPr>
      </w:pPr>
      <w:proofErr w:type="spellStart"/>
      <w:r w:rsidRPr="00D412D0">
        <w:rPr>
          <w:sz w:val="24"/>
          <w:szCs w:val="24"/>
          <w:lang w:val="en-US"/>
        </w:rPr>
        <w:t>Weyer</w:t>
      </w:r>
      <w:proofErr w:type="spellEnd"/>
      <w:r w:rsidRPr="00D412D0">
        <w:rPr>
          <w:sz w:val="24"/>
          <w:szCs w:val="24"/>
          <w:lang w:val="en-US"/>
        </w:rPr>
        <w:t xml:space="preserve"> K, Nielsen R, Petersen SV, Christensen EI, </w:t>
      </w:r>
      <w:proofErr w:type="spellStart"/>
      <w:r w:rsidRPr="00D412D0">
        <w:rPr>
          <w:sz w:val="24"/>
          <w:szCs w:val="24"/>
          <w:lang w:val="en-US"/>
        </w:rPr>
        <w:t>Rehling</w:t>
      </w:r>
      <w:proofErr w:type="spellEnd"/>
      <w:r w:rsidRPr="00D412D0">
        <w:rPr>
          <w:sz w:val="24"/>
          <w:szCs w:val="24"/>
          <w:lang w:val="en-US"/>
        </w:rPr>
        <w:t xml:space="preserve"> M, </w:t>
      </w:r>
      <w:proofErr w:type="spellStart"/>
      <w:r w:rsidRPr="00D412D0">
        <w:rPr>
          <w:sz w:val="24"/>
          <w:szCs w:val="24"/>
          <w:lang w:val="en-US"/>
        </w:rPr>
        <w:t>Birn</w:t>
      </w:r>
      <w:proofErr w:type="spellEnd"/>
      <w:r w:rsidRPr="00D412D0">
        <w:rPr>
          <w:sz w:val="24"/>
          <w:szCs w:val="24"/>
          <w:lang w:val="en-US"/>
        </w:rPr>
        <w:t xml:space="preserve"> H. Renal uptake of 99mTc-dimercaptosuccinic acid is dependent on normal proximal tubule receptor-mediated endocytosis. J </w:t>
      </w:r>
      <w:proofErr w:type="spellStart"/>
      <w:r w:rsidRPr="00D412D0">
        <w:rPr>
          <w:sz w:val="24"/>
          <w:szCs w:val="24"/>
          <w:lang w:val="en-US"/>
        </w:rPr>
        <w:t>Nucl</w:t>
      </w:r>
      <w:proofErr w:type="spellEnd"/>
      <w:r w:rsidRPr="00D412D0">
        <w:rPr>
          <w:sz w:val="24"/>
          <w:szCs w:val="24"/>
          <w:lang w:val="en-US"/>
        </w:rPr>
        <w:t xml:space="preserve"> Med. 2013 Jan</w:t>
      </w:r>
      <w:proofErr w:type="gramStart"/>
      <w:r w:rsidRPr="00D412D0">
        <w:rPr>
          <w:sz w:val="24"/>
          <w:szCs w:val="24"/>
          <w:lang w:val="en-US"/>
        </w:rPr>
        <w:t>;54</w:t>
      </w:r>
      <w:proofErr w:type="gramEnd"/>
      <w:r w:rsidRPr="00D412D0">
        <w:rPr>
          <w:sz w:val="24"/>
          <w:szCs w:val="24"/>
          <w:lang w:val="en-US"/>
        </w:rPr>
        <w:t xml:space="preserve">(1):159-65. </w:t>
      </w:r>
      <w:proofErr w:type="spellStart"/>
      <w:proofErr w:type="gramStart"/>
      <w:r w:rsidRPr="00D412D0">
        <w:rPr>
          <w:sz w:val="24"/>
          <w:szCs w:val="24"/>
          <w:lang w:val="en-US"/>
        </w:rPr>
        <w:t>doi</w:t>
      </w:r>
      <w:proofErr w:type="spellEnd"/>
      <w:proofErr w:type="gramEnd"/>
      <w:r w:rsidRPr="00D412D0">
        <w:rPr>
          <w:sz w:val="24"/>
          <w:szCs w:val="24"/>
          <w:lang w:val="en-US"/>
        </w:rPr>
        <w:t xml:space="preserve">: 10.2967/jnumed.112.110528. </w:t>
      </w:r>
      <w:proofErr w:type="spellStart"/>
      <w:r w:rsidRPr="00D412D0">
        <w:rPr>
          <w:sz w:val="24"/>
          <w:szCs w:val="24"/>
          <w:lang w:val="en-US"/>
        </w:rPr>
        <w:t>Epub</w:t>
      </w:r>
      <w:proofErr w:type="spellEnd"/>
      <w:r w:rsidRPr="00D412D0">
        <w:rPr>
          <w:sz w:val="24"/>
          <w:szCs w:val="24"/>
          <w:lang w:val="en-US"/>
        </w:rPr>
        <w:t xml:space="preserve"> 2012 Dec 11. PMID: 23232279.</w:t>
      </w:r>
      <w:r w:rsidRPr="00D412D0" w:rsidDel="00C721B5">
        <w:rPr>
          <w:sz w:val="24"/>
          <w:szCs w:val="24"/>
          <w:lang w:val="en-US"/>
        </w:rPr>
        <w:t xml:space="preserve"> </w:t>
      </w:r>
    </w:p>
    <w:p w14:paraId="317E1173" w14:textId="058648A5" w:rsidR="00C80439" w:rsidRPr="00D412D0" w:rsidRDefault="00C80439" w:rsidP="00D412D0">
      <w:pPr>
        <w:pStyle w:val="a5"/>
        <w:numPr>
          <w:ilvl w:val="0"/>
          <w:numId w:val="5"/>
        </w:numPr>
        <w:ind w:left="0" w:firstLine="709"/>
        <w:jc w:val="both"/>
        <w:rPr>
          <w:sz w:val="24"/>
          <w:szCs w:val="24"/>
          <w:lang w:val="en-US"/>
        </w:rPr>
      </w:pPr>
      <w:proofErr w:type="spellStart"/>
      <w:r w:rsidRPr="00D412D0">
        <w:rPr>
          <w:sz w:val="24"/>
          <w:szCs w:val="24"/>
          <w:lang w:val="en-US"/>
        </w:rPr>
        <w:t>Tartaglione</w:t>
      </w:r>
      <w:proofErr w:type="spellEnd"/>
      <w:r w:rsidRPr="00D412D0">
        <w:rPr>
          <w:sz w:val="24"/>
          <w:szCs w:val="24"/>
          <w:lang w:val="en-US"/>
        </w:rPr>
        <w:t xml:space="preserve"> G, </w:t>
      </w:r>
      <w:proofErr w:type="spellStart"/>
      <w:r w:rsidRPr="00D412D0">
        <w:rPr>
          <w:sz w:val="24"/>
          <w:szCs w:val="24"/>
          <w:lang w:val="en-US"/>
        </w:rPr>
        <w:t>D'Addessi</w:t>
      </w:r>
      <w:proofErr w:type="spellEnd"/>
      <w:r w:rsidRPr="00D412D0">
        <w:rPr>
          <w:sz w:val="24"/>
          <w:szCs w:val="24"/>
          <w:lang w:val="en-US"/>
        </w:rPr>
        <w:t xml:space="preserve"> A, De </w:t>
      </w:r>
      <w:proofErr w:type="spellStart"/>
      <w:r w:rsidRPr="00D412D0">
        <w:rPr>
          <w:sz w:val="24"/>
          <w:szCs w:val="24"/>
          <w:lang w:val="en-US"/>
        </w:rPr>
        <w:t>Waure</w:t>
      </w:r>
      <w:proofErr w:type="spellEnd"/>
      <w:r w:rsidRPr="00D412D0">
        <w:rPr>
          <w:sz w:val="24"/>
          <w:szCs w:val="24"/>
          <w:lang w:val="en-US"/>
        </w:rPr>
        <w:t xml:space="preserve"> C, Pagan M, </w:t>
      </w:r>
      <w:proofErr w:type="spellStart"/>
      <w:r w:rsidRPr="00D412D0">
        <w:rPr>
          <w:sz w:val="24"/>
          <w:szCs w:val="24"/>
          <w:lang w:val="en-US"/>
        </w:rPr>
        <w:t>Raccioppi</w:t>
      </w:r>
      <w:proofErr w:type="spellEnd"/>
      <w:r w:rsidRPr="00D412D0">
        <w:rPr>
          <w:sz w:val="24"/>
          <w:szCs w:val="24"/>
          <w:lang w:val="en-US"/>
        </w:rPr>
        <w:t xml:space="preserve"> M, Sacco E, </w:t>
      </w:r>
      <w:proofErr w:type="spellStart"/>
      <w:r w:rsidRPr="00D412D0">
        <w:rPr>
          <w:sz w:val="24"/>
          <w:szCs w:val="24"/>
          <w:lang w:val="en-US"/>
        </w:rPr>
        <w:t>Cadeddu</w:t>
      </w:r>
      <w:proofErr w:type="spellEnd"/>
      <w:r w:rsidRPr="00D412D0">
        <w:rPr>
          <w:sz w:val="24"/>
          <w:szCs w:val="24"/>
          <w:lang w:val="en-US"/>
        </w:rPr>
        <w:t xml:space="preserve"> C, </w:t>
      </w:r>
      <w:proofErr w:type="spellStart"/>
      <w:r w:rsidRPr="00D412D0">
        <w:rPr>
          <w:sz w:val="24"/>
          <w:szCs w:val="24"/>
          <w:lang w:val="en-US"/>
        </w:rPr>
        <w:t>Vittori</w:t>
      </w:r>
      <w:proofErr w:type="spellEnd"/>
      <w:r w:rsidRPr="00D412D0">
        <w:rPr>
          <w:sz w:val="24"/>
          <w:szCs w:val="24"/>
          <w:lang w:val="en-US"/>
        </w:rPr>
        <w:t xml:space="preserve"> M, </w:t>
      </w:r>
      <w:proofErr w:type="spellStart"/>
      <w:r w:rsidRPr="00D412D0">
        <w:rPr>
          <w:sz w:val="24"/>
          <w:szCs w:val="24"/>
          <w:lang w:val="en-US"/>
        </w:rPr>
        <w:t>Bassi</w:t>
      </w:r>
      <w:proofErr w:type="spellEnd"/>
      <w:r w:rsidRPr="00D412D0">
        <w:rPr>
          <w:sz w:val="24"/>
          <w:szCs w:val="24"/>
          <w:lang w:val="en-US"/>
        </w:rPr>
        <w:t xml:space="preserve"> PF, Ferretti A, Al-</w:t>
      </w:r>
      <w:proofErr w:type="spellStart"/>
      <w:r w:rsidRPr="00D412D0">
        <w:rPr>
          <w:sz w:val="24"/>
          <w:szCs w:val="24"/>
          <w:lang w:val="en-US"/>
        </w:rPr>
        <w:t>Nahhas</w:t>
      </w:r>
      <w:proofErr w:type="spellEnd"/>
      <w:r w:rsidRPr="00D412D0">
        <w:rPr>
          <w:sz w:val="24"/>
          <w:szCs w:val="24"/>
          <w:lang w:val="en-US"/>
        </w:rPr>
        <w:t xml:space="preserve"> A, </w:t>
      </w:r>
      <w:proofErr w:type="spellStart"/>
      <w:r w:rsidRPr="00D412D0">
        <w:rPr>
          <w:sz w:val="24"/>
          <w:szCs w:val="24"/>
          <w:lang w:val="en-US"/>
        </w:rPr>
        <w:t>Rubello</w:t>
      </w:r>
      <w:proofErr w:type="spellEnd"/>
      <w:r w:rsidRPr="00D412D0">
        <w:rPr>
          <w:sz w:val="24"/>
          <w:szCs w:val="24"/>
          <w:lang w:val="en-US"/>
        </w:rPr>
        <w:t xml:space="preserve"> D. (99m)Tc-MAG3 diuretic </w:t>
      </w:r>
      <w:proofErr w:type="spellStart"/>
      <w:r w:rsidRPr="00D412D0">
        <w:rPr>
          <w:sz w:val="24"/>
          <w:szCs w:val="24"/>
          <w:lang w:val="en-US"/>
        </w:rPr>
        <w:t>renography</w:t>
      </w:r>
      <w:proofErr w:type="spellEnd"/>
      <w:r w:rsidRPr="00D412D0">
        <w:rPr>
          <w:sz w:val="24"/>
          <w:szCs w:val="24"/>
          <w:lang w:val="en-US"/>
        </w:rPr>
        <w:t xml:space="preserve"> in diagnosis of obstructive nephropathy in adults: a comparison between F-15 and a new procedure F+10(</w:t>
      </w:r>
      <w:proofErr w:type="spellStart"/>
      <w:r w:rsidRPr="00D412D0">
        <w:rPr>
          <w:sz w:val="24"/>
          <w:szCs w:val="24"/>
          <w:lang w:val="en-US"/>
        </w:rPr>
        <w:t>sp</w:t>
      </w:r>
      <w:proofErr w:type="spellEnd"/>
      <w:r w:rsidRPr="00D412D0">
        <w:rPr>
          <w:sz w:val="24"/>
          <w:szCs w:val="24"/>
          <w:lang w:val="en-US"/>
        </w:rPr>
        <w:t xml:space="preserve">) in seated position. </w:t>
      </w:r>
      <w:proofErr w:type="spellStart"/>
      <w:r w:rsidRPr="00D412D0">
        <w:rPr>
          <w:sz w:val="24"/>
          <w:szCs w:val="24"/>
          <w:lang w:val="en-US"/>
        </w:rPr>
        <w:t>Clin</w:t>
      </w:r>
      <w:proofErr w:type="spellEnd"/>
      <w:r w:rsidRPr="00D412D0">
        <w:rPr>
          <w:sz w:val="24"/>
          <w:szCs w:val="24"/>
          <w:lang w:val="en-US"/>
        </w:rPr>
        <w:t xml:space="preserve"> </w:t>
      </w:r>
      <w:proofErr w:type="spellStart"/>
      <w:r w:rsidRPr="00D412D0">
        <w:rPr>
          <w:sz w:val="24"/>
          <w:szCs w:val="24"/>
          <w:lang w:val="en-US"/>
        </w:rPr>
        <w:t>Nucl</w:t>
      </w:r>
      <w:proofErr w:type="spellEnd"/>
      <w:r w:rsidRPr="00D412D0">
        <w:rPr>
          <w:sz w:val="24"/>
          <w:szCs w:val="24"/>
          <w:lang w:val="en-US"/>
        </w:rPr>
        <w:t xml:space="preserve"> Med. 2013 Jun</w:t>
      </w:r>
      <w:proofErr w:type="gramStart"/>
      <w:r w:rsidRPr="00D412D0">
        <w:rPr>
          <w:sz w:val="24"/>
          <w:szCs w:val="24"/>
          <w:lang w:val="en-US"/>
        </w:rPr>
        <w:t>;38</w:t>
      </w:r>
      <w:proofErr w:type="gramEnd"/>
      <w:r w:rsidRPr="00D412D0">
        <w:rPr>
          <w:sz w:val="24"/>
          <w:szCs w:val="24"/>
          <w:lang w:val="en-US"/>
        </w:rPr>
        <w:t>(6):432-6.</w:t>
      </w:r>
    </w:p>
    <w:p w14:paraId="4C702817"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lang w:val="en-US"/>
        </w:rPr>
      </w:pPr>
      <w:r w:rsidRPr="00D412D0">
        <w:rPr>
          <w:sz w:val="24"/>
          <w:szCs w:val="24"/>
          <w:lang w:val="en-US"/>
        </w:rPr>
        <w:t>DAWSON, P., &amp; PETERS, M. (1993). Dynamic Contrast Bolus Computed Tomography for the Assessment of Renal Function. Investigative Radiology, 28(11), 1039–1042. https://doi.org/10.1097/00004424-199311000-00014.</w:t>
      </w:r>
    </w:p>
    <w:p w14:paraId="05BEE6DB"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lang w:val="en-US"/>
        </w:rPr>
      </w:pPr>
      <w:r w:rsidRPr="00D412D0">
        <w:rPr>
          <w:sz w:val="24"/>
          <w:szCs w:val="24"/>
          <w:lang w:val="en-US"/>
        </w:rPr>
        <w:t xml:space="preserve">Tsushima Y, </w:t>
      </w:r>
      <w:proofErr w:type="spellStart"/>
      <w:r w:rsidRPr="00D412D0">
        <w:rPr>
          <w:sz w:val="24"/>
          <w:szCs w:val="24"/>
          <w:lang w:val="en-US"/>
        </w:rPr>
        <w:t>Blomley</w:t>
      </w:r>
      <w:proofErr w:type="spellEnd"/>
      <w:r w:rsidRPr="00D412D0">
        <w:rPr>
          <w:sz w:val="24"/>
          <w:szCs w:val="24"/>
          <w:lang w:val="en-US"/>
        </w:rPr>
        <w:t xml:space="preserve"> MJ, Okabe K, et al. Determination of glomerular filtration rate per unit renal volume using computerized tomography: correlation with conventional measures of total and divided renal function. The Journal of urology. 2001; 165: 382-</w:t>
      </w:r>
      <w:proofErr w:type="gramStart"/>
      <w:r w:rsidRPr="00D412D0">
        <w:rPr>
          <w:sz w:val="24"/>
          <w:szCs w:val="24"/>
          <w:lang w:val="en-US"/>
        </w:rPr>
        <w:t>5</w:t>
      </w:r>
      <w:proofErr w:type="gramEnd"/>
      <w:r w:rsidRPr="00D412D0">
        <w:rPr>
          <w:sz w:val="24"/>
          <w:szCs w:val="24"/>
          <w:lang w:val="en-US"/>
        </w:rPr>
        <w:t>. https://doi.org/10.1097/00005392-200102000-00007.</w:t>
      </w:r>
    </w:p>
    <w:p w14:paraId="07AB13A3"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rPr>
      </w:pPr>
      <w:proofErr w:type="spellStart"/>
      <w:r w:rsidRPr="00D412D0">
        <w:rPr>
          <w:sz w:val="24"/>
          <w:szCs w:val="24"/>
          <w:lang w:val="en-US"/>
        </w:rPr>
        <w:t>Summerlin</w:t>
      </w:r>
      <w:proofErr w:type="spellEnd"/>
      <w:r w:rsidRPr="00D412D0">
        <w:rPr>
          <w:sz w:val="24"/>
          <w:szCs w:val="24"/>
          <w:lang w:val="en-US"/>
        </w:rPr>
        <w:t xml:space="preserve"> AL, Lockhart ME, </w:t>
      </w:r>
      <w:proofErr w:type="spellStart"/>
      <w:r w:rsidRPr="00D412D0">
        <w:rPr>
          <w:sz w:val="24"/>
          <w:szCs w:val="24"/>
          <w:lang w:val="en-US"/>
        </w:rPr>
        <w:t>Strang</w:t>
      </w:r>
      <w:proofErr w:type="spellEnd"/>
      <w:r w:rsidRPr="00D412D0">
        <w:rPr>
          <w:sz w:val="24"/>
          <w:szCs w:val="24"/>
          <w:lang w:val="en-US"/>
        </w:rPr>
        <w:t xml:space="preserve"> AM, </w:t>
      </w:r>
      <w:proofErr w:type="spellStart"/>
      <w:r w:rsidRPr="00D412D0">
        <w:rPr>
          <w:sz w:val="24"/>
          <w:szCs w:val="24"/>
          <w:lang w:val="en-US"/>
        </w:rPr>
        <w:t>Kolettis</w:t>
      </w:r>
      <w:proofErr w:type="spellEnd"/>
      <w:r w:rsidRPr="00D412D0">
        <w:rPr>
          <w:sz w:val="24"/>
          <w:szCs w:val="24"/>
          <w:lang w:val="en-US"/>
        </w:rPr>
        <w:t xml:space="preserve"> PN, </w:t>
      </w:r>
      <w:proofErr w:type="spellStart"/>
      <w:r w:rsidRPr="00D412D0">
        <w:rPr>
          <w:sz w:val="24"/>
          <w:szCs w:val="24"/>
          <w:lang w:val="en-US"/>
        </w:rPr>
        <w:t>Fineberg</w:t>
      </w:r>
      <w:proofErr w:type="spellEnd"/>
      <w:r w:rsidRPr="00D412D0">
        <w:rPr>
          <w:sz w:val="24"/>
          <w:szCs w:val="24"/>
          <w:lang w:val="en-US"/>
        </w:rPr>
        <w:t xml:space="preserve"> NS, Smith JK. Determination of split renal function by 3D reconstruction of CT angiograms: a comparison with gamma camera </w:t>
      </w:r>
      <w:proofErr w:type="spellStart"/>
      <w:r w:rsidRPr="00D412D0">
        <w:rPr>
          <w:sz w:val="24"/>
          <w:szCs w:val="24"/>
          <w:lang w:val="en-US"/>
        </w:rPr>
        <w:t>renography</w:t>
      </w:r>
      <w:proofErr w:type="spellEnd"/>
      <w:r w:rsidRPr="00D412D0">
        <w:rPr>
          <w:sz w:val="24"/>
          <w:szCs w:val="24"/>
          <w:lang w:val="en-US"/>
        </w:rPr>
        <w:t xml:space="preserve">. </w:t>
      </w:r>
      <w:r w:rsidRPr="00D412D0">
        <w:rPr>
          <w:sz w:val="24"/>
          <w:szCs w:val="24"/>
        </w:rPr>
        <w:t xml:space="preserve">AJR </w:t>
      </w:r>
      <w:proofErr w:type="spellStart"/>
      <w:r w:rsidRPr="00D412D0">
        <w:rPr>
          <w:sz w:val="24"/>
          <w:szCs w:val="24"/>
        </w:rPr>
        <w:t>Am</w:t>
      </w:r>
      <w:proofErr w:type="spellEnd"/>
      <w:r w:rsidRPr="00D412D0">
        <w:rPr>
          <w:sz w:val="24"/>
          <w:szCs w:val="24"/>
        </w:rPr>
        <w:t xml:space="preserve"> J </w:t>
      </w:r>
      <w:proofErr w:type="spellStart"/>
      <w:r w:rsidRPr="00D412D0">
        <w:rPr>
          <w:sz w:val="24"/>
          <w:szCs w:val="24"/>
        </w:rPr>
        <w:t>Roentgenol</w:t>
      </w:r>
      <w:proofErr w:type="spellEnd"/>
      <w:r w:rsidRPr="00D412D0">
        <w:rPr>
          <w:sz w:val="24"/>
          <w:szCs w:val="24"/>
        </w:rPr>
        <w:t xml:space="preserve">. 2008 Nov;191(5):1552-8. </w:t>
      </w:r>
    </w:p>
    <w:p w14:paraId="491D10E8"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lang w:val="en-US"/>
        </w:rPr>
      </w:pPr>
      <w:proofErr w:type="spellStart"/>
      <w:r w:rsidRPr="00D412D0">
        <w:rPr>
          <w:sz w:val="24"/>
          <w:szCs w:val="24"/>
          <w:lang w:val="en-US"/>
        </w:rPr>
        <w:t>Diez</w:t>
      </w:r>
      <w:proofErr w:type="spellEnd"/>
      <w:r w:rsidRPr="00D412D0">
        <w:rPr>
          <w:sz w:val="24"/>
          <w:szCs w:val="24"/>
          <w:lang w:val="en-US"/>
        </w:rPr>
        <w:t xml:space="preserve"> A, </w:t>
      </w:r>
      <w:proofErr w:type="spellStart"/>
      <w:r w:rsidRPr="00D412D0">
        <w:rPr>
          <w:sz w:val="24"/>
          <w:szCs w:val="24"/>
          <w:lang w:val="en-US"/>
        </w:rPr>
        <w:t>Powelson</w:t>
      </w:r>
      <w:proofErr w:type="spellEnd"/>
      <w:r w:rsidRPr="00D412D0">
        <w:rPr>
          <w:sz w:val="24"/>
          <w:szCs w:val="24"/>
          <w:lang w:val="en-US"/>
        </w:rPr>
        <w:t xml:space="preserve"> J, </w:t>
      </w:r>
      <w:proofErr w:type="spellStart"/>
      <w:r w:rsidRPr="00D412D0">
        <w:rPr>
          <w:sz w:val="24"/>
          <w:szCs w:val="24"/>
          <w:lang w:val="en-US"/>
        </w:rPr>
        <w:t>Sundaram</w:t>
      </w:r>
      <w:proofErr w:type="spellEnd"/>
      <w:r w:rsidRPr="00D412D0">
        <w:rPr>
          <w:sz w:val="24"/>
          <w:szCs w:val="24"/>
          <w:lang w:val="en-US"/>
        </w:rPr>
        <w:t xml:space="preserve"> CP, Taber TE, </w:t>
      </w:r>
      <w:proofErr w:type="spellStart"/>
      <w:r w:rsidRPr="00D412D0">
        <w:rPr>
          <w:sz w:val="24"/>
          <w:szCs w:val="24"/>
          <w:lang w:val="en-US"/>
        </w:rPr>
        <w:t>Mujtaba</w:t>
      </w:r>
      <w:proofErr w:type="spellEnd"/>
      <w:r w:rsidRPr="00D412D0">
        <w:rPr>
          <w:sz w:val="24"/>
          <w:szCs w:val="24"/>
          <w:lang w:val="en-US"/>
        </w:rPr>
        <w:t xml:space="preserve"> MA, </w:t>
      </w:r>
      <w:proofErr w:type="spellStart"/>
      <w:r w:rsidRPr="00D412D0">
        <w:rPr>
          <w:sz w:val="24"/>
          <w:szCs w:val="24"/>
          <w:lang w:val="en-US"/>
        </w:rPr>
        <w:t>Yaqub</w:t>
      </w:r>
      <w:proofErr w:type="spellEnd"/>
      <w:r w:rsidRPr="00D412D0">
        <w:rPr>
          <w:sz w:val="24"/>
          <w:szCs w:val="24"/>
          <w:lang w:val="en-US"/>
        </w:rPr>
        <w:t xml:space="preserve"> MS, </w:t>
      </w:r>
      <w:proofErr w:type="spellStart"/>
      <w:r w:rsidRPr="00D412D0">
        <w:rPr>
          <w:sz w:val="24"/>
          <w:szCs w:val="24"/>
          <w:lang w:val="en-US"/>
        </w:rPr>
        <w:t>Mishler</w:t>
      </w:r>
      <w:proofErr w:type="spellEnd"/>
      <w:r w:rsidRPr="00D412D0">
        <w:rPr>
          <w:sz w:val="24"/>
          <w:szCs w:val="24"/>
          <w:lang w:val="en-US"/>
        </w:rPr>
        <w:t xml:space="preserve"> DP, </w:t>
      </w:r>
      <w:proofErr w:type="spellStart"/>
      <w:r w:rsidRPr="00D412D0">
        <w:rPr>
          <w:sz w:val="24"/>
          <w:szCs w:val="24"/>
          <w:lang w:val="en-US"/>
        </w:rPr>
        <w:t>Goggins</w:t>
      </w:r>
      <w:proofErr w:type="spellEnd"/>
      <w:r w:rsidRPr="00D412D0">
        <w:rPr>
          <w:sz w:val="24"/>
          <w:szCs w:val="24"/>
          <w:lang w:val="en-US"/>
        </w:rPr>
        <w:t xml:space="preserve"> WC, </w:t>
      </w:r>
      <w:proofErr w:type="spellStart"/>
      <w:r w:rsidRPr="00D412D0">
        <w:rPr>
          <w:sz w:val="24"/>
          <w:szCs w:val="24"/>
          <w:lang w:val="en-US"/>
        </w:rPr>
        <w:t>Sharfuddin</w:t>
      </w:r>
      <w:proofErr w:type="spellEnd"/>
      <w:r w:rsidRPr="00D412D0">
        <w:rPr>
          <w:sz w:val="24"/>
          <w:szCs w:val="24"/>
          <w:lang w:val="en-US"/>
        </w:rPr>
        <w:t xml:space="preserve"> AA. Correlation between CT-based measured renal volumes and nuclear-</w:t>
      </w:r>
      <w:proofErr w:type="spellStart"/>
      <w:r w:rsidRPr="00D412D0">
        <w:rPr>
          <w:sz w:val="24"/>
          <w:szCs w:val="24"/>
          <w:lang w:val="en-US"/>
        </w:rPr>
        <w:t>renography</w:t>
      </w:r>
      <w:proofErr w:type="spellEnd"/>
      <w:r w:rsidRPr="00D412D0">
        <w:rPr>
          <w:sz w:val="24"/>
          <w:szCs w:val="24"/>
          <w:lang w:val="en-US"/>
        </w:rPr>
        <w:t xml:space="preserve">-based split renal function in living kidney donors. Clinical diagnostic utility and practice patterns. </w:t>
      </w:r>
      <w:proofErr w:type="spellStart"/>
      <w:r w:rsidRPr="00D412D0">
        <w:rPr>
          <w:sz w:val="24"/>
          <w:szCs w:val="24"/>
          <w:lang w:val="en-US"/>
        </w:rPr>
        <w:t>Clin</w:t>
      </w:r>
      <w:proofErr w:type="spellEnd"/>
      <w:r w:rsidRPr="00D412D0">
        <w:rPr>
          <w:sz w:val="24"/>
          <w:szCs w:val="24"/>
          <w:lang w:val="en-US"/>
        </w:rPr>
        <w:t xml:space="preserve"> Transplant. 2014 Jun</w:t>
      </w:r>
      <w:proofErr w:type="gramStart"/>
      <w:r w:rsidRPr="00D412D0">
        <w:rPr>
          <w:sz w:val="24"/>
          <w:szCs w:val="24"/>
          <w:lang w:val="en-US"/>
        </w:rPr>
        <w:t>;28</w:t>
      </w:r>
      <w:proofErr w:type="gramEnd"/>
      <w:r w:rsidRPr="00D412D0">
        <w:rPr>
          <w:sz w:val="24"/>
          <w:szCs w:val="24"/>
          <w:lang w:val="en-US"/>
        </w:rPr>
        <w:t xml:space="preserve">(6):675-82. </w:t>
      </w:r>
    </w:p>
    <w:p w14:paraId="7B1E7310"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lang w:val="en-US"/>
        </w:rPr>
      </w:pPr>
      <w:proofErr w:type="spellStart"/>
      <w:r w:rsidRPr="00D412D0">
        <w:rPr>
          <w:sz w:val="24"/>
          <w:szCs w:val="24"/>
          <w:lang w:val="en-US"/>
        </w:rPr>
        <w:lastRenderedPageBreak/>
        <w:t>Wahba</w:t>
      </w:r>
      <w:proofErr w:type="spellEnd"/>
      <w:r w:rsidRPr="00D412D0">
        <w:rPr>
          <w:sz w:val="24"/>
          <w:szCs w:val="24"/>
          <w:lang w:val="en-US"/>
        </w:rPr>
        <w:t xml:space="preserve"> R, Franke M, </w:t>
      </w:r>
      <w:proofErr w:type="spellStart"/>
      <w:r w:rsidRPr="00D412D0">
        <w:rPr>
          <w:sz w:val="24"/>
          <w:szCs w:val="24"/>
          <w:lang w:val="en-US"/>
        </w:rPr>
        <w:t>Hellmich</w:t>
      </w:r>
      <w:proofErr w:type="spellEnd"/>
      <w:r w:rsidRPr="00D412D0">
        <w:rPr>
          <w:sz w:val="24"/>
          <w:szCs w:val="24"/>
          <w:lang w:val="en-US"/>
        </w:rPr>
        <w:t xml:space="preserve"> M, </w:t>
      </w:r>
      <w:proofErr w:type="spellStart"/>
      <w:r w:rsidRPr="00D412D0">
        <w:rPr>
          <w:sz w:val="24"/>
          <w:szCs w:val="24"/>
          <w:lang w:val="en-US"/>
        </w:rPr>
        <w:t>Kleinert</w:t>
      </w:r>
      <w:proofErr w:type="spellEnd"/>
      <w:r w:rsidRPr="00D412D0">
        <w:rPr>
          <w:sz w:val="24"/>
          <w:szCs w:val="24"/>
          <w:lang w:val="en-US"/>
        </w:rPr>
        <w:t xml:space="preserve"> R, </w:t>
      </w:r>
      <w:proofErr w:type="spellStart"/>
      <w:r w:rsidRPr="00D412D0">
        <w:rPr>
          <w:sz w:val="24"/>
          <w:szCs w:val="24"/>
          <w:lang w:val="en-US"/>
        </w:rPr>
        <w:t>Cingöz</w:t>
      </w:r>
      <w:proofErr w:type="spellEnd"/>
      <w:r w:rsidRPr="00D412D0">
        <w:rPr>
          <w:sz w:val="24"/>
          <w:szCs w:val="24"/>
          <w:lang w:val="en-US"/>
        </w:rPr>
        <w:t xml:space="preserve"> T, Schmidt MC, </w:t>
      </w:r>
      <w:proofErr w:type="spellStart"/>
      <w:r w:rsidRPr="00D412D0">
        <w:rPr>
          <w:sz w:val="24"/>
          <w:szCs w:val="24"/>
          <w:lang w:val="en-US"/>
        </w:rPr>
        <w:t>Stippel</w:t>
      </w:r>
      <w:proofErr w:type="spellEnd"/>
      <w:r w:rsidRPr="00D412D0">
        <w:rPr>
          <w:sz w:val="24"/>
          <w:szCs w:val="24"/>
          <w:lang w:val="en-US"/>
        </w:rPr>
        <w:t xml:space="preserve"> DL, </w:t>
      </w:r>
      <w:proofErr w:type="spellStart"/>
      <w:r w:rsidRPr="00D412D0">
        <w:rPr>
          <w:sz w:val="24"/>
          <w:szCs w:val="24"/>
          <w:lang w:val="en-US"/>
        </w:rPr>
        <w:t>Bangard</w:t>
      </w:r>
      <w:proofErr w:type="spellEnd"/>
      <w:r w:rsidRPr="00D412D0">
        <w:rPr>
          <w:sz w:val="24"/>
          <w:szCs w:val="24"/>
          <w:lang w:val="en-US"/>
        </w:rPr>
        <w:t xml:space="preserve"> C. Computed Tomography </w:t>
      </w:r>
      <w:proofErr w:type="spellStart"/>
      <w:r w:rsidRPr="00D412D0">
        <w:rPr>
          <w:sz w:val="24"/>
          <w:szCs w:val="24"/>
          <w:lang w:val="en-US"/>
        </w:rPr>
        <w:t>Volumetry</w:t>
      </w:r>
      <w:proofErr w:type="spellEnd"/>
      <w:r w:rsidRPr="00D412D0">
        <w:rPr>
          <w:sz w:val="24"/>
          <w:szCs w:val="24"/>
          <w:lang w:val="en-US"/>
        </w:rPr>
        <w:t xml:space="preserve"> in Preoperative Living Kidney Donor Assessment for Prediction of Split Renal Function. Transplantation. 2016 Jun</w:t>
      </w:r>
      <w:proofErr w:type="gramStart"/>
      <w:r w:rsidRPr="00D412D0">
        <w:rPr>
          <w:sz w:val="24"/>
          <w:szCs w:val="24"/>
          <w:lang w:val="en-US"/>
        </w:rPr>
        <w:t>;100</w:t>
      </w:r>
      <w:proofErr w:type="gramEnd"/>
      <w:r w:rsidRPr="00D412D0">
        <w:rPr>
          <w:sz w:val="24"/>
          <w:szCs w:val="24"/>
          <w:lang w:val="en-US"/>
        </w:rPr>
        <w:t>(6):1270-7.</w:t>
      </w:r>
    </w:p>
    <w:p w14:paraId="5A312466"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rPr>
      </w:pPr>
      <w:proofErr w:type="spellStart"/>
      <w:r w:rsidRPr="00D412D0">
        <w:rPr>
          <w:sz w:val="24"/>
          <w:szCs w:val="24"/>
          <w:lang w:val="en-US"/>
        </w:rPr>
        <w:t>Houbois</w:t>
      </w:r>
      <w:proofErr w:type="spellEnd"/>
      <w:r w:rsidRPr="00D412D0">
        <w:rPr>
          <w:sz w:val="24"/>
          <w:szCs w:val="24"/>
          <w:lang w:val="en-US"/>
        </w:rPr>
        <w:t xml:space="preserve"> C, </w:t>
      </w:r>
      <w:proofErr w:type="spellStart"/>
      <w:r w:rsidRPr="00D412D0">
        <w:rPr>
          <w:sz w:val="24"/>
          <w:szCs w:val="24"/>
          <w:lang w:val="en-US"/>
        </w:rPr>
        <w:t>Haneder</w:t>
      </w:r>
      <w:proofErr w:type="spellEnd"/>
      <w:r w:rsidRPr="00D412D0">
        <w:rPr>
          <w:sz w:val="24"/>
          <w:szCs w:val="24"/>
          <w:lang w:val="en-US"/>
        </w:rPr>
        <w:t xml:space="preserve"> S, </w:t>
      </w:r>
      <w:proofErr w:type="spellStart"/>
      <w:r w:rsidRPr="00D412D0">
        <w:rPr>
          <w:sz w:val="24"/>
          <w:szCs w:val="24"/>
          <w:lang w:val="en-US"/>
        </w:rPr>
        <w:t>Merkt</w:t>
      </w:r>
      <w:proofErr w:type="spellEnd"/>
      <w:r w:rsidRPr="00D412D0">
        <w:rPr>
          <w:sz w:val="24"/>
          <w:szCs w:val="24"/>
          <w:lang w:val="en-US"/>
        </w:rPr>
        <w:t xml:space="preserve"> M, Morelli JN, Schmidt M, </w:t>
      </w:r>
      <w:proofErr w:type="spellStart"/>
      <w:r w:rsidRPr="00D412D0">
        <w:rPr>
          <w:sz w:val="24"/>
          <w:szCs w:val="24"/>
          <w:lang w:val="en-US"/>
        </w:rPr>
        <w:t>Hellmich</w:t>
      </w:r>
      <w:proofErr w:type="spellEnd"/>
      <w:r w:rsidRPr="00D412D0">
        <w:rPr>
          <w:sz w:val="24"/>
          <w:szCs w:val="24"/>
          <w:lang w:val="en-US"/>
        </w:rPr>
        <w:t xml:space="preserve"> M, Mueller RU, </w:t>
      </w:r>
      <w:proofErr w:type="spellStart"/>
      <w:r w:rsidRPr="00D412D0">
        <w:rPr>
          <w:sz w:val="24"/>
          <w:szCs w:val="24"/>
          <w:lang w:val="en-US"/>
        </w:rPr>
        <w:t>Wahba</w:t>
      </w:r>
      <w:proofErr w:type="spellEnd"/>
      <w:r w:rsidRPr="00D412D0">
        <w:rPr>
          <w:sz w:val="24"/>
          <w:szCs w:val="24"/>
          <w:lang w:val="en-US"/>
        </w:rPr>
        <w:t xml:space="preserve"> R, </w:t>
      </w:r>
      <w:proofErr w:type="spellStart"/>
      <w:r w:rsidRPr="00D412D0">
        <w:rPr>
          <w:sz w:val="24"/>
          <w:szCs w:val="24"/>
          <w:lang w:val="en-US"/>
        </w:rPr>
        <w:t>Maintz</w:t>
      </w:r>
      <w:proofErr w:type="spellEnd"/>
      <w:r w:rsidRPr="00D412D0">
        <w:rPr>
          <w:sz w:val="24"/>
          <w:szCs w:val="24"/>
          <w:lang w:val="en-US"/>
        </w:rPr>
        <w:t xml:space="preserve"> D, </w:t>
      </w:r>
      <w:proofErr w:type="spellStart"/>
      <w:r w:rsidRPr="00D412D0">
        <w:rPr>
          <w:sz w:val="24"/>
          <w:szCs w:val="24"/>
          <w:lang w:val="en-US"/>
        </w:rPr>
        <w:t>Puesken</w:t>
      </w:r>
      <w:proofErr w:type="spellEnd"/>
      <w:r w:rsidRPr="00D412D0">
        <w:rPr>
          <w:sz w:val="24"/>
          <w:szCs w:val="24"/>
          <w:lang w:val="en-US"/>
        </w:rPr>
        <w:t xml:space="preserve"> M. Can computed tomography </w:t>
      </w:r>
      <w:proofErr w:type="spellStart"/>
      <w:r w:rsidRPr="00D412D0">
        <w:rPr>
          <w:sz w:val="24"/>
          <w:szCs w:val="24"/>
          <w:lang w:val="en-US"/>
        </w:rPr>
        <w:t>volumetry</w:t>
      </w:r>
      <w:proofErr w:type="spellEnd"/>
      <w:r w:rsidRPr="00D412D0">
        <w:rPr>
          <w:sz w:val="24"/>
          <w:szCs w:val="24"/>
          <w:lang w:val="en-US"/>
        </w:rPr>
        <w:t xml:space="preserve"> of the renal cortex replace MAG3-scintigraphy in all patients for determining split renal function? </w:t>
      </w:r>
      <w:proofErr w:type="spellStart"/>
      <w:r w:rsidRPr="00D412D0">
        <w:rPr>
          <w:sz w:val="24"/>
          <w:szCs w:val="24"/>
        </w:rPr>
        <w:t>Eur</w:t>
      </w:r>
      <w:proofErr w:type="spellEnd"/>
      <w:r w:rsidRPr="00D412D0">
        <w:rPr>
          <w:sz w:val="24"/>
          <w:szCs w:val="24"/>
        </w:rPr>
        <w:t xml:space="preserve"> J </w:t>
      </w:r>
      <w:proofErr w:type="spellStart"/>
      <w:r w:rsidRPr="00D412D0">
        <w:rPr>
          <w:sz w:val="24"/>
          <w:szCs w:val="24"/>
        </w:rPr>
        <w:t>Radiol</w:t>
      </w:r>
      <w:proofErr w:type="spellEnd"/>
      <w:r w:rsidRPr="00D412D0">
        <w:rPr>
          <w:sz w:val="24"/>
          <w:szCs w:val="24"/>
        </w:rPr>
        <w:t xml:space="preserve">. 2018 </w:t>
      </w:r>
      <w:proofErr w:type="gramStart"/>
      <w:r w:rsidRPr="00D412D0">
        <w:rPr>
          <w:sz w:val="24"/>
          <w:szCs w:val="24"/>
        </w:rPr>
        <w:t>Jun;103:105</w:t>
      </w:r>
      <w:proofErr w:type="gramEnd"/>
      <w:r w:rsidRPr="00D412D0">
        <w:rPr>
          <w:sz w:val="24"/>
          <w:szCs w:val="24"/>
        </w:rPr>
        <w:t>-111.</w:t>
      </w:r>
    </w:p>
    <w:p w14:paraId="2A4E3300"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t xml:space="preserve">Soga S, </w:t>
      </w:r>
      <w:proofErr w:type="spellStart"/>
      <w:r w:rsidRPr="00D412D0">
        <w:rPr>
          <w:sz w:val="24"/>
          <w:szCs w:val="24"/>
          <w:lang w:val="en-US"/>
        </w:rPr>
        <w:t>Britz</w:t>
      </w:r>
      <w:proofErr w:type="spellEnd"/>
      <w:r w:rsidRPr="00D412D0">
        <w:rPr>
          <w:sz w:val="24"/>
          <w:szCs w:val="24"/>
          <w:lang w:val="en-US"/>
        </w:rPr>
        <w:t xml:space="preserve">-Cunningham S, </w:t>
      </w:r>
      <w:proofErr w:type="spellStart"/>
      <w:r w:rsidRPr="00D412D0">
        <w:rPr>
          <w:sz w:val="24"/>
          <w:szCs w:val="24"/>
          <w:lang w:val="en-US"/>
        </w:rPr>
        <w:t>Kumamaru</w:t>
      </w:r>
      <w:proofErr w:type="spellEnd"/>
      <w:r w:rsidRPr="00D412D0">
        <w:rPr>
          <w:sz w:val="24"/>
          <w:szCs w:val="24"/>
          <w:lang w:val="en-US"/>
        </w:rPr>
        <w:t xml:space="preserve"> KK, </w:t>
      </w:r>
      <w:proofErr w:type="spellStart"/>
      <w:r w:rsidRPr="00D412D0">
        <w:rPr>
          <w:sz w:val="24"/>
          <w:szCs w:val="24"/>
          <w:lang w:val="en-US"/>
        </w:rPr>
        <w:t>Malek</w:t>
      </w:r>
      <w:proofErr w:type="spellEnd"/>
      <w:r w:rsidRPr="00D412D0">
        <w:rPr>
          <w:sz w:val="24"/>
          <w:szCs w:val="24"/>
          <w:lang w:val="en-US"/>
        </w:rPr>
        <w:t xml:space="preserve"> SK, </w:t>
      </w:r>
      <w:proofErr w:type="spellStart"/>
      <w:r w:rsidRPr="00D412D0">
        <w:rPr>
          <w:sz w:val="24"/>
          <w:szCs w:val="24"/>
          <w:lang w:val="en-US"/>
        </w:rPr>
        <w:t>Tullius</w:t>
      </w:r>
      <w:proofErr w:type="spellEnd"/>
      <w:r w:rsidRPr="00D412D0">
        <w:rPr>
          <w:sz w:val="24"/>
          <w:szCs w:val="24"/>
          <w:lang w:val="en-US"/>
        </w:rPr>
        <w:t xml:space="preserve"> SG, </w:t>
      </w:r>
      <w:proofErr w:type="spellStart"/>
      <w:r w:rsidRPr="00D412D0">
        <w:rPr>
          <w:sz w:val="24"/>
          <w:szCs w:val="24"/>
          <w:lang w:val="en-US"/>
        </w:rPr>
        <w:t>Rybicki</w:t>
      </w:r>
      <w:proofErr w:type="spellEnd"/>
      <w:r w:rsidRPr="00D412D0">
        <w:rPr>
          <w:sz w:val="24"/>
          <w:szCs w:val="24"/>
          <w:lang w:val="en-US"/>
        </w:rPr>
        <w:t xml:space="preserve"> FJ. Comprehensive comparative study of computed tomography-based estimates of split renal function for potential renal donors: modified ellipsoid method and other CT-based methods. </w:t>
      </w:r>
      <w:r w:rsidRPr="00D412D0">
        <w:rPr>
          <w:sz w:val="24"/>
          <w:szCs w:val="24"/>
        </w:rPr>
        <w:t xml:space="preserve">J </w:t>
      </w:r>
      <w:proofErr w:type="spellStart"/>
      <w:r w:rsidRPr="00D412D0">
        <w:rPr>
          <w:sz w:val="24"/>
          <w:szCs w:val="24"/>
        </w:rPr>
        <w:t>Comput</w:t>
      </w:r>
      <w:proofErr w:type="spellEnd"/>
      <w:r w:rsidRPr="00D412D0">
        <w:rPr>
          <w:sz w:val="24"/>
          <w:szCs w:val="24"/>
        </w:rPr>
        <w:t xml:space="preserve"> </w:t>
      </w:r>
      <w:proofErr w:type="spellStart"/>
      <w:r w:rsidRPr="00D412D0">
        <w:rPr>
          <w:sz w:val="24"/>
          <w:szCs w:val="24"/>
        </w:rPr>
        <w:t>Assist</w:t>
      </w:r>
      <w:proofErr w:type="spellEnd"/>
      <w:r w:rsidRPr="00D412D0">
        <w:rPr>
          <w:sz w:val="24"/>
          <w:szCs w:val="24"/>
        </w:rPr>
        <w:t xml:space="preserve"> </w:t>
      </w:r>
      <w:proofErr w:type="spellStart"/>
      <w:r w:rsidRPr="00D412D0">
        <w:rPr>
          <w:sz w:val="24"/>
          <w:szCs w:val="24"/>
        </w:rPr>
        <w:t>Tomogr</w:t>
      </w:r>
      <w:proofErr w:type="spellEnd"/>
      <w:r w:rsidRPr="00D412D0">
        <w:rPr>
          <w:sz w:val="24"/>
          <w:szCs w:val="24"/>
        </w:rPr>
        <w:t>. 2012 May-Jun;36(3):323-9.</w:t>
      </w:r>
    </w:p>
    <w:p w14:paraId="15074797"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t xml:space="preserve">Shi W, Liang X, Wu N, Zhang H, Yuan X, Tan Y. Assessment of Split Renal Function Using a Combination of Contrast-Enhanced CT and Serum Creatinine Values for Glomerular Filtration Rate Estimation. </w:t>
      </w:r>
      <w:r w:rsidRPr="00D412D0">
        <w:rPr>
          <w:sz w:val="24"/>
          <w:szCs w:val="24"/>
        </w:rPr>
        <w:t xml:space="preserve">AJR </w:t>
      </w:r>
      <w:proofErr w:type="spellStart"/>
      <w:r w:rsidRPr="00D412D0">
        <w:rPr>
          <w:sz w:val="24"/>
          <w:szCs w:val="24"/>
        </w:rPr>
        <w:t>Am</w:t>
      </w:r>
      <w:proofErr w:type="spellEnd"/>
      <w:r w:rsidRPr="00D412D0">
        <w:rPr>
          <w:sz w:val="24"/>
          <w:szCs w:val="24"/>
        </w:rPr>
        <w:t xml:space="preserve"> J </w:t>
      </w:r>
      <w:proofErr w:type="spellStart"/>
      <w:r w:rsidRPr="00D412D0">
        <w:rPr>
          <w:sz w:val="24"/>
          <w:szCs w:val="24"/>
        </w:rPr>
        <w:t>Roentgenol</w:t>
      </w:r>
      <w:proofErr w:type="spellEnd"/>
      <w:r w:rsidRPr="00D412D0">
        <w:rPr>
          <w:sz w:val="24"/>
          <w:szCs w:val="24"/>
        </w:rPr>
        <w:t>. 2020 Jul;215(1):142-147.</w:t>
      </w:r>
    </w:p>
    <w:p w14:paraId="5352355C" w14:textId="77777777" w:rsidR="00C80439" w:rsidRPr="00D412D0" w:rsidRDefault="00F46829" w:rsidP="00D412D0">
      <w:pPr>
        <w:pStyle w:val="a5"/>
        <w:numPr>
          <w:ilvl w:val="0"/>
          <w:numId w:val="5"/>
        </w:numPr>
        <w:spacing w:before="100" w:beforeAutospacing="1" w:after="100" w:afterAutospacing="1"/>
        <w:ind w:left="0" w:firstLine="709"/>
        <w:jc w:val="both"/>
        <w:rPr>
          <w:sz w:val="24"/>
          <w:szCs w:val="24"/>
        </w:rPr>
      </w:pPr>
      <w:r w:rsidRPr="00D412D0">
        <w:rPr>
          <w:sz w:val="24"/>
          <w:szCs w:val="24"/>
        </w:rPr>
        <w:tab/>
        <w:t xml:space="preserve">Ю.Г. </w:t>
      </w:r>
      <w:proofErr w:type="spellStart"/>
      <w:r w:rsidRPr="00D412D0">
        <w:rPr>
          <w:sz w:val="24"/>
          <w:szCs w:val="24"/>
        </w:rPr>
        <w:t>Аляев</w:t>
      </w:r>
      <w:proofErr w:type="spellEnd"/>
      <w:r w:rsidRPr="00D412D0">
        <w:rPr>
          <w:sz w:val="24"/>
          <w:szCs w:val="24"/>
        </w:rPr>
        <w:t xml:space="preserve">, Н.К. </w:t>
      </w:r>
      <w:proofErr w:type="spellStart"/>
      <w:proofErr w:type="gramStart"/>
      <w:r w:rsidRPr="00D412D0">
        <w:rPr>
          <w:sz w:val="24"/>
          <w:szCs w:val="24"/>
        </w:rPr>
        <w:t>Дзеранов</w:t>
      </w:r>
      <w:proofErr w:type="spellEnd"/>
      <w:r w:rsidRPr="00D412D0">
        <w:rPr>
          <w:sz w:val="24"/>
          <w:szCs w:val="24"/>
        </w:rPr>
        <w:t xml:space="preserve"> ,</w:t>
      </w:r>
      <w:proofErr w:type="gramEnd"/>
      <w:r w:rsidRPr="00D412D0">
        <w:rPr>
          <w:sz w:val="24"/>
          <w:szCs w:val="24"/>
        </w:rPr>
        <w:t xml:space="preserve"> С.Б. </w:t>
      </w:r>
      <w:proofErr w:type="spellStart"/>
      <w:r w:rsidRPr="00D412D0">
        <w:rPr>
          <w:sz w:val="24"/>
          <w:szCs w:val="24"/>
        </w:rPr>
        <w:t>Хохлачев</w:t>
      </w:r>
      <w:proofErr w:type="spellEnd"/>
      <w:r w:rsidRPr="00D412D0">
        <w:rPr>
          <w:sz w:val="24"/>
          <w:szCs w:val="24"/>
        </w:rPr>
        <w:t xml:space="preserve">, В.В. Борисов, Д.Н. </w:t>
      </w:r>
      <w:proofErr w:type="spellStart"/>
      <w:r w:rsidRPr="00D412D0">
        <w:rPr>
          <w:sz w:val="24"/>
          <w:szCs w:val="24"/>
        </w:rPr>
        <w:t>Фиев</w:t>
      </w:r>
      <w:proofErr w:type="spellEnd"/>
      <w:r w:rsidRPr="00D412D0">
        <w:rPr>
          <w:sz w:val="24"/>
          <w:szCs w:val="24"/>
        </w:rPr>
        <w:t xml:space="preserve">, Ю.Л. </w:t>
      </w:r>
      <w:proofErr w:type="spellStart"/>
      <w:r w:rsidRPr="00D412D0">
        <w:rPr>
          <w:sz w:val="24"/>
          <w:szCs w:val="24"/>
        </w:rPr>
        <w:t>Демидко</w:t>
      </w:r>
      <w:proofErr w:type="spellEnd"/>
      <w:r w:rsidRPr="00D412D0">
        <w:rPr>
          <w:sz w:val="24"/>
          <w:szCs w:val="24"/>
        </w:rPr>
        <w:t xml:space="preserve">, А.В. Проскура, М.В. Юрова. Новый метод оценки раздельной функции почек на основании данных </w:t>
      </w:r>
      <w:proofErr w:type="spellStart"/>
      <w:r w:rsidRPr="00D412D0">
        <w:rPr>
          <w:sz w:val="24"/>
          <w:szCs w:val="24"/>
        </w:rPr>
        <w:t>мультиспиральной</w:t>
      </w:r>
      <w:proofErr w:type="spellEnd"/>
      <w:r w:rsidRPr="00D412D0">
        <w:rPr>
          <w:sz w:val="24"/>
          <w:szCs w:val="24"/>
        </w:rPr>
        <w:t xml:space="preserve"> компьютерной томографии с контрастированием. Urology.2018.2.26-33. </w:t>
      </w:r>
      <w:hyperlink r:id="rId31" w:history="1">
        <w:r w:rsidRPr="00D412D0">
          <w:rPr>
            <w:rStyle w:val="a6"/>
            <w:sz w:val="24"/>
            <w:szCs w:val="24"/>
          </w:rPr>
          <w:t>https://doi.org/10.18565/urology.2018.2.26-33</w:t>
        </w:r>
      </w:hyperlink>
    </w:p>
    <w:p w14:paraId="13D5EB88" w14:textId="77777777" w:rsidR="00F46829" w:rsidRPr="00D412D0" w:rsidRDefault="00F46829" w:rsidP="00D412D0">
      <w:pPr>
        <w:pStyle w:val="a5"/>
        <w:numPr>
          <w:ilvl w:val="0"/>
          <w:numId w:val="5"/>
        </w:numPr>
        <w:ind w:left="0" w:firstLine="709"/>
        <w:jc w:val="both"/>
        <w:rPr>
          <w:sz w:val="24"/>
          <w:szCs w:val="24"/>
        </w:rPr>
      </w:pPr>
      <w:r w:rsidRPr="00D412D0">
        <w:rPr>
          <w:sz w:val="24"/>
          <w:szCs w:val="24"/>
          <w:lang w:val="en-US"/>
        </w:rPr>
        <w:t xml:space="preserve">Knox MK, Rivers-Bowerman MD, </w:t>
      </w:r>
      <w:proofErr w:type="spellStart"/>
      <w:r w:rsidRPr="00D412D0">
        <w:rPr>
          <w:sz w:val="24"/>
          <w:szCs w:val="24"/>
          <w:lang w:val="en-US"/>
        </w:rPr>
        <w:t>Bardgett</w:t>
      </w:r>
      <w:proofErr w:type="spellEnd"/>
      <w:r w:rsidRPr="00D412D0">
        <w:rPr>
          <w:sz w:val="24"/>
          <w:szCs w:val="24"/>
          <w:lang w:val="en-US"/>
        </w:rPr>
        <w:t xml:space="preserve"> HP, Cowan NC. </w:t>
      </w:r>
      <w:proofErr w:type="spellStart"/>
      <w:r w:rsidRPr="00D412D0">
        <w:rPr>
          <w:sz w:val="24"/>
          <w:szCs w:val="24"/>
          <w:lang w:val="en-US"/>
        </w:rPr>
        <w:t>Multidetector</w:t>
      </w:r>
      <w:proofErr w:type="spellEnd"/>
      <w:r w:rsidRPr="00D412D0">
        <w:rPr>
          <w:sz w:val="24"/>
          <w:szCs w:val="24"/>
          <w:lang w:val="en-US"/>
        </w:rPr>
        <w:t xml:space="preserve"> computed tomography with triple-bolus contrast medium administration protocol for preoperative anatomical and functional assessment of potential living renal donors. </w:t>
      </w:r>
      <w:proofErr w:type="spellStart"/>
      <w:r w:rsidRPr="00D412D0">
        <w:rPr>
          <w:sz w:val="24"/>
          <w:szCs w:val="24"/>
        </w:rPr>
        <w:t>Eur</w:t>
      </w:r>
      <w:proofErr w:type="spellEnd"/>
      <w:r w:rsidRPr="00D412D0">
        <w:rPr>
          <w:sz w:val="24"/>
          <w:szCs w:val="24"/>
        </w:rPr>
        <w:t xml:space="preserve"> </w:t>
      </w:r>
      <w:proofErr w:type="spellStart"/>
      <w:r w:rsidRPr="00D412D0">
        <w:rPr>
          <w:sz w:val="24"/>
          <w:szCs w:val="24"/>
        </w:rPr>
        <w:t>Radiol</w:t>
      </w:r>
      <w:proofErr w:type="spellEnd"/>
      <w:r w:rsidRPr="00D412D0">
        <w:rPr>
          <w:sz w:val="24"/>
          <w:szCs w:val="24"/>
        </w:rPr>
        <w:t xml:space="preserve">. 2010 Nov;20(11):2590-9. </w:t>
      </w:r>
    </w:p>
    <w:p w14:paraId="10B98378" w14:textId="77777777" w:rsidR="00F46829" w:rsidRPr="00D412D0" w:rsidRDefault="00F46829" w:rsidP="00D412D0">
      <w:pPr>
        <w:pStyle w:val="a5"/>
        <w:numPr>
          <w:ilvl w:val="0"/>
          <w:numId w:val="5"/>
        </w:numPr>
        <w:ind w:left="0" w:firstLine="709"/>
        <w:jc w:val="both"/>
        <w:rPr>
          <w:sz w:val="24"/>
          <w:szCs w:val="24"/>
        </w:rPr>
      </w:pPr>
      <w:r w:rsidRPr="00D412D0">
        <w:rPr>
          <w:sz w:val="24"/>
          <w:szCs w:val="24"/>
          <w:lang w:val="en-US"/>
        </w:rPr>
        <w:t xml:space="preserve">Lal H, Singh A, Prasad R, Yadav P, Akhtar J, </w:t>
      </w:r>
      <w:proofErr w:type="spellStart"/>
      <w:r w:rsidRPr="00D412D0">
        <w:rPr>
          <w:sz w:val="24"/>
          <w:szCs w:val="24"/>
          <w:lang w:val="en-US"/>
        </w:rPr>
        <w:t>Barai</w:t>
      </w:r>
      <w:proofErr w:type="spellEnd"/>
      <w:r w:rsidRPr="00D412D0">
        <w:rPr>
          <w:sz w:val="24"/>
          <w:szCs w:val="24"/>
          <w:lang w:val="en-US"/>
        </w:rPr>
        <w:t xml:space="preserve"> S, Mishra P, </w:t>
      </w:r>
      <w:proofErr w:type="spellStart"/>
      <w:r w:rsidRPr="00D412D0">
        <w:rPr>
          <w:sz w:val="24"/>
          <w:szCs w:val="24"/>
          <w:lang w:val="en-US"/>
        </w:rPr>
        <w:t>Bhadauria</w:t>
      </w:r>
      <w:proofErr w:type="spellEnd"/>
      <w:r w:rsidRPr="00D412D0">
        <w:rPr>
          <w:sz w:val="24"/>
          <w:szCs w:val="24"/>
          <w:lang w:val="en-US"/>
        </w:rPr>
        <w:t xml:space="preserve"> D, </w:t>
      </w:r>
      <w:proofErr w:type="spellStart"/>
      <w:r w:rsidRPr="00D412D0">
        <w:rPr>
          <w:sz w:val="24"/>
          <w:szCs w:val="24"/>
          <w:lang w:val="en-US"/>
        </w:rPr>
        <w:t>Kaul</w:t>
      </w:r>
      <w:proofErr w:type="spellEnd"/>
      <w:r w:rsidRPr="00D412D0">
        <w:rPr>
          <w:sz w:val="24"/>
          <w:szCs w:val="24"/>
          <w:lang w:val="en-US"/>
        </w:rPr>
        <w:t xml:space="preserve"> A, Prasad N, </w:t>
      </w:r>
      <w:proofErr w:type="spellStart"/>
      <w:r w:rsidRPr="00D412D0">
        <w:rPr>
          <w:sz w:val="24"/>
          <w:szCs w:val="24"/>
          <w:lang w:val="en-US"/>
        </w:rPr>
        <w:t>Verma</w:t>
      </w:r>
      <w:proofErr w:type="spellEnd"/>
      <w:r w:rsidRPr="00D412D0">
        <w:rPr>
          <w:sz w:val="24"/>
          <w:szCs w:val="24"/>
          <w:lang w:val="en-US"/>
        </w:rPr>
        <w:t xml:space="preserve"> P. Determination of split renal function in voluntary renal donors by </w:t>
      </w:r>
      <w:proofErr w:type="spellStart"/>
      <w:r w:rsidRPr="00D412D0">
        <w:rPr>
          <w:sz w:val="24"/>
          <w:szCs w:val="24"/>
          <w:lang w:val="en-US"/>
        </w:rPr>
        <w:t>multidetector</w:t>
      </w:r>
      <w:proofErr w:type="spellEnd"/>
      <w:r w:rsidRPr="00D412D0">
        <w:rPr>
          <w:sz w:val="24"/>
          <w:szCs w:val="24"/>
          <w:lang w:val="en-US"/>
        </w:rPr>
        <w:t xml:space="preserve"> computed tomography and nuclear </w:t>
      </w:r>
      <w:proofErr w:type="spellStart"/>
      <w:r w:rsidRPr="00D412D0">
        <w:rPr>
          <w:sz w:val="24"/>
          <w:szCs w:val="24"/>
          <w:lang w:val="en-US"/>
        </w:rPr>
        <w:t>renography</w:t>
      </w:r>
      <w:proofErr w:type="spellEnd"/>
      <w:r w:rsidRPr="00D412D0">
        <w:rPr>
          <w:sz w:val="24"/>
          <w:szCs w:val="24"/>
          <w:lang w:val="en-US"/>
        </w:rPr>
        <w:t xml:space="preserve">: How well do they correlate? </w:t>
      </w:r>
      <w:r w:rsidRPr="00D412D0">
        <w:rPr>
          <w:sz w:val="24"/>
          <w:szCs w:val="24"/>
        </w:rPr>
        <w:t xml:space="preserve">SA J </w:t>
      </w:r>
      <w:proofErr w:type="spellStart"/>
      <w:r w:rsidRPr="00D412D0">
        <w:rPr>
          <w:sz w:val="24"/>
          <w:szCs w:val="24"/>
        </w:rPr>
        <w:t>Radiol</w:t>
      </w:r>
      <w:proofErr w:type="spellEnd"/>
      <w:r w:rsidRPr="00D412D0">
        <w:rPr>
          <w:sz w:val="24"/>
          <w:szCs w:val="24"/>
        </w:rPr>
        <w:t xml:space="preserve">. 2021 </w:t>
      </w:r>
      <w:proofErr w:type="spellStart"/>
      <w:r w:rsidRPr="00D412D0">
        <w:rPr>
          <w:sz w:val="24"/>
          <w:szCs w:val="24"/>
        </w:rPr>
        <w:t>Mar</w:t>
      </w:r>
      <w:proofErr w:type="spellEnd"/>
      <w:r w:rsidRPr="00D412D0">
        <w:rPr>
          <w:sz w:val="24"/>
          <w:szCs w:val="24"/>
        </w:rPr>
        <w:t xml:space="preserve"> 5;25(1):2009.</w:t>
      </w:r>
    </w:p>
    <w:p w14:paraId="37F55BE0" w14:textId="77777777" w:rsidR="00F46829" w:rsidRPr="00D412D0" w:rsidRDefault="00F46829"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t xml:space="preserve">Fowler JC, </w:t>
      </w:r>
      <w:proofErr w:type="spellStart"/>
      <w:r w:rsidRPr="00D412D0">
        <w:rPr>
          <w:sz w:val="24"/>
          <w:szCs w:val="24"/>
          <w:lang w:val="en-US"/>
        </w:rPr>
        <w:t>Beadsmoore</w:t>
      </w:r>
      <w:proofErr w:type="spellEnd"/>
      <w:r w:rsidRPr="00D412D0">
        <w:rPr>
          <w:sz w:val="24"/>
          <w:szCs w:val="24"/>
          <w:lang w:val="en-US"/>
        </w:rPr>
        <w:t xml:space="preserve"> C, </w:t>
      </w:r>
      <w:proofErr w:type="spellStart"/>
      <w:r w:rsidRPr="00D412D0">
        <w:rPr>
          <w:sz w:val="24"/>
          <w:szCs w:val="24"/>
          <w:lang w:val="en-US"/>
        </w:rPr>
        <w:t>Gaskarth</w:t>
      </w:r>
      <w:proofErr w:type="spellEnd"/>
      <w:r w:rsidRPr="00D412D0">
        <w:rPr>
          <w:sz w:val="24"/>
          <w:szCs w:val="24"/>
          <w:lang w:val="en-US"/>
        </w:rPr>
        <w:t xml:space="preserve"> MT, </w:t>
      </w:r>
      <w:proofErr w:type="spellStart"/>
      <w:r w:rsidRPr="00D412D0">
        <w:rPr>
          <w:sz w:val="24"/>
          <w:szCs w:val="24"/>
          <w:lang w:val="en-US"/>
        </w:rPr>
        <w:t>Cheow</w:t>
      </w:r>
      <w:proofErr w:type="spellEnd"/>
      <w:r w:rsidRPr="00D412D0">
        <w:rPr>
          <w:sz w:val="24"/>
          <w:szCs w:val="24"/>
          <w:lang w:val="en-US"/>
        </w:rPr>
        <w:t xml:space="preserve"> HK, Bernal R, </w:t>
      </w:r>
      <w:proofErr w:type="spellStart"/>
      <w:r w:rsidRPr="00D412D0">
        <w:rPr>
          <w:sz w:val="24"/>
          <w:szCs w:val="24"/>
          <w:lang w:val="en-US"/>
        </w:rPr>
        <w:t>Hegarty</w:t>
      </w:r>
      <w:proofErr w:type="spellEnd"/>
      <w:r w:rsidRPr="00D412D0">
        <w:rPr>
          <w:sz w:val="24"/>
          <w:szCs w:val="24"/>
          <w:lang w:val="en-US"/>
        </w:rPr>
        <w:t xml:space="preserve"> P, Bullock KN, Taylor H, Dixon AK, Peters AM. A simple processing method allowing comparison of renal enhancing volumes derived from standard portal venous phase contrast-enhanced </w:t>
      </w:r>
      <w:proofErr w:type="spellStart"/>
      <w:r w:rsidRPr="00D412D0">
        <w:rPr>
          <w:sz w:val="24"/>
          <w:szCs w:val="24"/>
          <w:lang w:val="en-US"/>
        </w:rPr>
        <w:t>multidetector</w:t>
      </w:r>
      <w:proofErr w:type="spellEnd"/>
      <w:r w:rsidRPr="00D412D0">
        <w:rPr>
          <w:sz w:val="24"/>
          <w:szCs w:val="24"/>
          <w:lang w:val="en-US"/>
        </w:rPr>
        <w:t xml:space="preserve"> CT images to derive a CT estimate of differential renal function with equivalent results to nuclear medicine quantification. </w:t>
      </w:r>
      <w:proofErr w:type="spellStart"/>
      <w:r w:rsidRPr="00D412D0">
        <w:rPr>
          <w:sz w:val="24"/>
          <w:szCs w:val="24"/>
        </w:rPr>
        <w:t>Br</w:t>
      </w:r>
      <w:proofErr w:type="spellEnd"/>
      <w:r w:rsidRPr="00D412D0">
        <w:rPr>
          <w:sz w:val="24"/>
          <w:szCs w:val="24"/>
        </w:rPr>
        <w:t xml:space="preserve"> J </w:t>
      </w:r>
      <w:proofErr w:type="spellStart"/>
      <w:r w:rsidRPr="00D412D0">
        <w:rPr>
          <w:sz w:val="24"/>
          <w:szCs w:val="24"/>
        </w:rPr>
        <w:t>Radiol</w:t>
      </w:r>
      <w:proofErr w:type="spellEnd"/>
      <w:r w:rsidRPr="00D412D0">
        <w:rPr>
          <w:sz w:val="24"/>
          <w:szCs w:val="24"/>
        </w:rPr>
        <w:t>. 2006 Dec;79(948):935-42. https://doi.org/10.1259/bjr/53140218.</w:t>
      </w:r>
    </w:p>
    <w:p w14:paraId="5AD26C93"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lang w:val="en-US"/>
        </w:rPr>
      </w:pPr>
      <w:r w:rsidRPr="00D412D0">
        <w:rPr>
          <w:sz w:val="24"/>
          <w:szCs w:val="24"/>
          <w:lang w:val="en-US"/>
        </w:rPr>
        <w:t xml:space="preserve">Kang KY, Lee YJ, Park SC, Yang CW, Kim YS, Moon IS, </w:t>
      </w:r>
      <w:proofErr w:type="spellStart"/>
      <w:r w:rsidRPr="00D412D0">
        <w:rPr>
          <w:sz w:val="24"/>
          <w:szCs w:val="24"/>
          <w:lang w:val="en-US"/>
        </w:rPr>
        <w:t>Koh</w:t>
      </w:r>
      <w:proofErr w:type="spellEnd"/>
      <w:r w:rsidRPr="00D412D0">
        <w:rPr>
          <w:sz w:val="24"/>
          <w:szCs w:val="24"/>
          <w:lang w:val="en-US"/>
        </w:rPr>
        <w:t xml:space="preserve"> YB, Bang BK, Choi BS. A comparative study of methods of estimating kidney length in kidney transplantation donors. </w:t>
      </w:r>
      <w:proofErr w:type="spellStart"/>
      <w:r w:rsidRPr="00D412D0">
        <w:rPr>
          <w:sz w:val="24"/>
          <w:szCs w:val="24"/>
          <w:lang w:val="en-US"/>
        </w:rPr>
        <w:t>Nephrol</w:t>
      </w:r>
      <w:proofErr w:type="spellEnd"/>
      <w:r w:rsidRPr="00D412D0">
        <w:rPr>
          <w:sz w:val="24"/>
          <w:szCs w:val="24"/>
          <w:lang w:val="en-US"/>
        </w:rPr>
        <w:t xml:space="preserve"> Dial Transplant. 2007 Aug</w:t>
      </w:r>
      <w:proofErr w:type="gramStart"/>
      <w:r w:rsidRPr="00D412D0">
        <w:rPr>
          <w:sz w:val="24"/>
          <w:szCs w:val="24"/>
          <w:lang w:val="en-US"/>
        </w:rPr>
        <w:t>;22</w:t>
      </w:r>
      <w:proofErr w:type="gramEnd"/>
      <w:r w:rsidRPr="00D412D0">
        <w:rPr>
          <w:sz w:val="24"/>
          <w:szCs w:val="24"/>
          <w:lang w:val="en-US"/>
        </w:rPr>
        <w:t>(8):2322-7.</w:t>
      </w:r>
    </w:p>
    <w:p w14:paraId="559C3930"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lastRenderedPageBreak/>
        <w:tab/>
      </w:r>
      <w:proofErr w:type="spellStart"/>
      <w:r w:rsidRPr="00D412D0">
        <w:rPr>
          <w:sz w:val="24"/>
          <w:szCs w:val="24"/>
          <w:lang w:val="en-US"/>
        </w:rPr>
        <w:t>Rathore</w:t>
      </w:r>
      <w:proofErr w:type="spellEnd"/>
      <w:r w:rsidRPr="00D412D0">
        <w:rPr>
          <w:sz w:val="24"/>
          <w:szCs w:val="24"/>
          <w:lang w:val="en-US"/>
        </w:rPr>
        <w:t xml:space="preserve"> RS, Mehta N, Pillai BS, Sam MP, </w:t>
      </w:r>
      <w:proofErr w:type="spellStart"/>
      <w:r w:rsidRPr="00D412D0">
        <w:rPr>
          <w:sz w:val="24"/>
          <w:szCs w:val="24"/>
          <w:lang w:val="en-US"/>
        </w:rPr>
        <w:t>Upendran</w:t>
      </w:r>
      <w:proofErr w:type="spellEnd"/>
      <w:r w:rsidRPr="00D412D0">
        <w:rPr>
          <w:sz w:val="24"/>
          <w:szCs w:val="24"/>
          <w:lang w:val="en-US"/>
        </w:rPr>
        <w:t xml:space="preserve"> B, </w:t>
      </w:r>
      <w:proofErr w:type="spellStart"/>
      <w:r w:rsidRPr="00D412D0">
        <w:rPr>
          <w:sz w:val="24"/>
          <w:szCs w:val="24"/>
          <w:lang w:val="en-US"/>
        </w:rPr>
        <w:t>Krishnamoorthy</w:t>
      </w:r>
      <w:proofErr w:type="spellEnd"/>
      <w:r w:rsidRPr="00D412D0">
        <w:rPr>
          <w:sz w:val="24"/>
          <w:szCs w:val="24"/>
          <w:lang w:val="en-US"/>
        </w:rPr>
        <w:t xml:space="preserve"> H. Variations in renal morphometry: A hospital-based Indian study. </w:t>
      </w:r>
      <w:proofErr w:type="spellStart"/>
      <w:r w:rsidRPr="00D412D0">
        <w:rPr>
          <w:sz w:val="24"/>
          <w:szCs w:val="24"/>
        </w:rPr>
        <w:t>Indian</w:t>
      </w:r>
      <w:proofErr w:type="spellEnd"/>
      <w:r w:rsidRPr="00D412D0">
        <w:rPr>
          <w:sz w:val="24"/>
          <w:szCs w:val="24"/>
        </w:rPr>
        <w:t xml:space="preserve"> J </w:t>
      </w:r>
      <w:proofErr w:type="spellStart"/>
      <w:r w:rsidRPr="00D412D0">
        <w:rPr>
          <w:sz w:val="24"/>
          <w:szCs w:val="24"/>
        </w:rPr>
        <w:t>Urol</w:t>
      </w:r>
      <w:proofErr w:type="spellEnd"/>
      <w:r w:rsidRPr="00D412D0">
        <w:rPr>
          <w:sz w:val="24"/>
          <w:szCs w:val="24"/>
        </w:rPr>
        <w:t>. 2016 Jan-Mar;32(1):61-4.</w:t>
      </w:r>
    </w:p>
    <w:p w14:paraId="654AD4F4" w14:textId="77777777" w:rsidR="00F46829" w:rsidRPr="00D412D0" w:rsidRDefault="00791FB0" w:rsidP="00D412D0">
      <w:pPr>
        <w:pStyle w:val="a5"/>
        <w:numPr>
          <w:ilvl w:val="0"/>
          <w:numId w:val="5"/>
        </w:numPr>
        <w:spacing w:before="100" w:beforeAutospacing="1" w:after="100" w:afterAutospacing="1"/>
        <w:ind w:left="0" w:firstLine="709"/>
        <w:jc w:val="both"/>
        <w:rPr>
          <w:sz w:val="24"/>
          <w:szCs w:val="24"/>
        </w:rPr>
      </w:pPr>
      <w:r w:rsidRPr="00D412D0">
        <w:rPr>
          <w:sz w:val="24"/>
          <w:szCs w:val="24"/>
          <w:lang w:val="en-US"/>
        </w:rPr>
        <w:tab/>
      </w:r>
      <w:proofErr w:type="spellStart"/>
      <w:r w:rsidRPr="00D412D0">
        <w:rPr>
          <w:sz w:val="24"/>
          <w:szCs w:val="24"/>
          <w:lang w:val="en-US"/>
        </w:rPr>
        <w:t>Breau</w:t>
      </w:r>
      <w:proofErr w:type="spellEnd"/>
      <w:r w:rsidRPr="00D412D0">
        <w:rPr>
          <w:sz w:val="24"/>
          <w:szCs w:val="24"/>
          <w:lang w:val="en-US"/>
        </w:rPr>
        <w:t xml:space="preserve"> RH, Clark E, Bruner B, </w:t>
      </w:r>
      <w:proofErr w:type="spellStart"/>
      <w:r w:rsidRPr="00D412D0">
        <w:rPr>
          <w:sz w:val="24"/>
          <w:szCs w:val="24"/>
          <w:lang w:val="en-US"/>
        </w:rPr>
        <w:t>Cervini</w:t>
      </w:r>
      <w:proofErr w:type="spellEnd"/>
      <w:r w:rsidRPr="00D412D0">
        <w:rPr>
          <w:sz w:val="24"/>
          <w:szCs w:val="24"/>
          <w:lang w:val="en-US"/>
        </w:rPr>
        <w:t xml:space="preserve"> P, Atwell T, Knoll G, </w:t>
      </w:r>
      <w:proofErr w:type="spellStart"/>
      <w:r w:rsidRPr="00D412D0">
        <w:rPr>
          <w:sz w:val="24"/>
          <w:szCs w:val="24"/>
          <w:lang w:val="en-US"/>
        </w:rPr>
        <w:t>Leibovich</w:t>
      </w:r>
      <w:proofErr w:type="spellEnd"/>
      <w:r w:rsidRPr="00D412D0">
        <w:rPr>
          <w:sz w:val="24"/>
          <w:szCs w:val="24"/>
          <w:lang w:val="en-US"/>
        </w:rPr>
        <w:t xml:space="preserve"> BC. A simple method to estimate renal volume from computed tomography. </w:t>
      </w:r>
      <w:proofErr w:type="spellStart"/>
      <w:r w:rsidRPr="00D412D0">
        <w:rPr>
          <w:sz w:val="24"/>
          <w:szCs w:val="24"/>
        </w:rPr>
        <w:t>Can</w:t>
      </w:r>
      <w:proofErr w:type="spellEnd"/>
      <w:r w:rsidRPr="00D412D0">
        <w:rPr>
          <w:sz w:val="24"/>
          <w:szCs w:val="24"/>
        </w:rPr>
        <w:t xml:space="preserve"> </w:t>
      </w:r>
      <w:proofErr w:type="spellStart"/>
      <w:r w:rsidRPr="00D412D0">
        <w:rPr>
          <w:sz w:val="24"/>
          <w:szCs w:val="24"/>
        </w:rPr>
        <w:t>Urol</w:t>
      </w:r>
      <w:proofErr w:type="spellEnd"/>
      <w:r w:rsidRPr="00D412D0">
        <w:rPr>
          <w:sz w:val="24"/>
          <w:szCs w:val="24"/>
        </w:rPr>
        <w:t xml:space="preserve"> </w:t>
      </w:r>
      <w:proofErr w:type="spellStart"/>
      <w:r w:rsidRPr="00D412D0">
        <w:rPr>
          <w:sz w:val="24"/>
          <w:szCs w:val="24"/>
        </w:rPr>
        <w:t>Assoc</w:t>
      </w:r>
      <w:proofErr w:type="spellEnd"/>
      <w:r w:rsidRPr="00D412D0">
        <w:rPr>
          <w:sz w:val="24"/>
          <w:szCs w:val="24"/>
        </w:rPr>
        <w:t xml:space="preserve"> J. 2013 May-Jun;7(5-6):189-92.</w:t>
      </w:r>
    </w:p>
    <w:p w14:paraId="02D891C6"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rPr>
      </w:pPr>
      <w:proofErr w:type="spellStart"/>
      <w:r w:rsidRPr="00D412D0">
        <w:rPr>
          <w:sz w:val="24"/>
          <w:szCs w:val="24"/>
          <w:lang w:val="en-US"/>
        </w:rPr>
        <w:t>Morrisroe</w:t>
      </w:r>
      <w:proofErr w:type="spellEnd"/>
      <w:r w:rsidRPr="00D412D0">
        <w:rPr>
          <w:sz w:val="24"/>
          <w:szCs w:val="24"/>
          <w:lang w:val="en-US"/>
        </w:rPr>
        <w:t xml:space="preserve"> SN, Su RR, Bae KT, Eisner BH, Hong C, </w:t>
      </w:r>
      <w:proofErr w:type="spellStart"/>
      <w:r w:rsidRPr="00D412D0">
        <w:rPr>
          <w:sz w:val="24"/>
          <w:szCs w:val="24"/>
          <w:lang w:val="en-US"/>
        </w:rPr>
        <w:t>Lahey</w:t>
      </w:r>
      <w:proofErr w:type="spellEnd"/>
      <w:r w:rsidRPr="00D412D0">
        <w:rPr>
          <w:sz w:val="24"/>
          <w:szCs w:val="24"/>
          <w:lang w:val="en-US"/>
        </w:rPr>
        <w:t xml:space="preserve"> S, Catalano OA, </w:t>
      </w:r>
      <w:proofErr w:type="spellStart"/>
      <w:r w:rsidRPr="00D412D0">
        <w:rPr>
          <w:sz w:val="24"/>
          <w:szCs w:val="24"/>
          <w:lang w:val="en-US"/>
        </w:rPr>
        <w:t>Sahani</w:t>
      </w:r>
      <w:proofErr w:type="spellEnd"/>
      <w:r w:rsidRPr="00D412D0">
        <w:rPr>
          <w:sz w:val="24"/>
          <w:szCs w:val="24"/>
          <w:lang w:val="en-US"/>
        </w:rPr>
        <w:t xml:space="preserve"> DV, Jackman SV. Differential renal function estimation using computerized tomography based renal parenchymal volume measurement. </w:t>
      </w:r>
      <w:r w:rsidRPr="00D412D0">
        <w:rPr>
          <w:sz w:val="24"/>
          <w:szCs w:val="24"/>
        </w:rPr>
        <w:t xml:space="preserve">J </w:t>
      </w:r>
      <w:proofErr w:type="spellStart"/>
      <w:r w:rsidRPr="00D412D0">
        <w:rPr>
          <w:sz w:val="24"/>
          <w:szCs w:val="24"/>
        </w:rPr>
        <w:t>Urol</w:t>
      </w:r>
      <w:proofErr w:type="spellEnd"/>
      <w:r w:rsidRPr="00D412D0">
        <w:rPr>
          <w:sz w:val="24"/>
          <w:szCs w:val="24"/>
        </w:rPr>
        <w:t>. 2010 Jun;183(6):2289-93.</w:t>
      </w:r>
    </w:p>
    <w:p w14:paraId="495D1971"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lang w:val="en-US"/>
        </w:rPr>
      </w:pPr>
      <w:proofErr w:type="spellStart"/>
      <w:r w:rsidRPr="00D412D0">
        <w:rPr>
          <w:sz w:val="24"/>
          <w:szCs w:val="24"/>
        </w:rPr>
        <w:t>Rathi</w:t>
      </w:r>
      <w:proofErr w:type="spellEnd"/>
      <w:r w:rsidRPr="00D412D0">
        <w:rPr>
          <w:sz w:val="24"/>
          <w:szCs w:val="24"/>
        </w:rPr>
        <w:t xml:space="preserve"> N, </w:t>
      </w:r>
      <w:proofErr w:type="spellStart"/>
      <w:r w:rsidRPr="00D412D0">
        <w:rPr>
          <w:sz w:val="24"/>
          <w:szCs w:val="24"/>
        </w:rPr>
        <w:t>Attawettayanon</w:t>
      </w:r>
      <w:proofErr w:type="spellEnd"/>
      <w:r w:rsidRPr="00D412D0">
        <w:rPr>
          <w:sz w:val="24"/>
          <w:szCs w:val="24"/>
        </w:rPr>
        <w:t xml:space="preserve"> W, </w:t>
      </w:r>
      <w:proofErr w:type="spellStart"/>
      <w:r w:rsidRPr="00D412D0">
        <w:rPr>
          <w:sz w:val="24"/>
          <w:szCs w:val="24"/>
        </w:rPr>
        <w:t>Yasuda</w:t>
      </w:r>
      <w:proofErr w:type="spellEnd"/>
      <w:r w:rsidRPr="00D412D0">
        <w:rPr>
          <w:sz w:val="24"/>
          <w:szCs w:val="24"/>
        </w:rPr>
        <w:t xml:space="preserve"> Y, </w:t>
      </w:r>
      <w:proofErr w:type="spellStart"/>
      <w:r w:rsidRPr="00D412D0">
        <w:rPr>
          <w:sz w:val="24"/>
          <w:szCs w:val="24"/>
        </w:rPr>
        <w:t>Lewis</w:t>
      </w:r>
      <w:proofErr w:type="spellEnd"/>
      <w:r w:rsidRPr="00D412D0">
        <w:rPr>
          <w:sz w:val="24"/>
          <w:szCs w:val="24"/>
        </w:rPr>
        <w:t xml:space="preserve"> K, </w:t>
      </w:r>
      <w:proofErr w:type="spellStart"/>
      <w:r w:rsidRPr="00D412D0">
        <w:rPr>
          <w:sz w:val="24"/>
          <w:szCs w:val="24"/>
        </w:rPr>
        <w:t>Roversi</w:t>
      </w:r>
      <w:proofErr w:type="spellEnd"/>
      <w:r w:rsidRPr="00D412D0">
        <w:rPr>
          <w:sz w:val="24"/>
          <w:szCs w:val="24"/>
        </w:rPr>
        <w:t xml:space="preserve"> G, </w:t>
      </w:r>
      <w:proofErr w:type="spellStart"/>
      <w:r w:rsidRPr="00D412D0">
        <w:rPr>
          <w:sz w:val="24"/>
          <w:szCs w:val="24"/>
        </w:rPr>
        <w:t>Shah</w:t>
      </w:r>
      <w:proofErr w:type="spellEnd"/>
      <w:r w:rsidRPr="00D412D0">
        <w:rPr>
          <w:sz w:val="24"/>
          <w:szCs w:val="24"/>
        </w:rPr>
        <w:t xml:space="preserve"> S, </w:t>
      </w:r>
      <w:proofErr w:type="spellStart"/>
      <w:r w:rsidRPr="00D412D0">
        <w:rPr>
          <w:sz w:val="24"/>
          <w:szCs w:val="24"/>
        </w:rPr>
        <w:t>Wood</w:t>
      </w:r>
      <w:proofErr w:type="spellEnd"/>
      <w:r w:rsidRPr="00D412D0">
        <w:rPr>
          <w:sz w:val="24"/>
          <w:szCs w:val="24"/>
        </w:rPr>
        <w:t xml:space="preserve"> A, </w:t>
      </w:r>
      <w:proofErr w:type="spellStart"/>
      <w:r w:rsidRPr="00D412D0">
        <w:rPr>
          <w:sz w:val="24"/>
          <w:szCs w:val="24"/>
        </w:rPr>
        <w:t>Munoz-Lopez</w:t>
      </w:r>
      <w:proofErr w:type="spellEnd"/>
      <w:r w:rsidRPr="00D412D0">
        <w:rPr>
          <w:sz w:val="24"/>
          <w:szCs w:val="24"/>
        </w:rPr>
        <w:t xml:space="preserve"> C, </w:t>
      </w:r>
      <w:proofErr w:type="spellStart"/>
      <w:r w:rsidRPr="00D412D0">
        <w:rPr>
          <w:sz w:val="24"/>
          <w:szCs w:val="24"/>
        </w:rPr>
        <w:t>Palacios</w:t>
      </w:r>
      <w:proofErr w:type="spellEnd"/>
      <w:r w:rsidRPr="00D412D0">
        <w:rPr>
          <w:sz w:val="24"/>
          <w:szCs w:val="24"/>
        </w:rPr>
        <w:t xml:space="preserve"> DA, </w:t>
      </w:r>
      <w:proofErr w:type="spellStart"/>
      <w:r w:rsidRPr="00D412D0">
        <w:rPr>
          <w:sz w:val="24"/>
          <w:szCs w:val="24"/>
        </w:rPr>
        <w:t>Li</w:t>
      </w:r>
      <w:proofErr w:type="spellEnd"/>
      <w:r w:rsidRPr="00D412D0">
        <w:rPr>
          <w:sz w:val="24"/>
          <w:szCs w:val="24"/>
        </w:rPr>
        <w:t xml:space="preserve"> J, </w:t>
      </w:r>
      <w:proofErr w:type="spellStart"/>
      <w:r w:rsidRPr="00D412D0">
        <w:rPr>
          <w:sz w:val="24"/>
          <w:szCs w:val="24"/>
        </w:rPr>
        <w:t>Abdallah</w:t>
      </w:r>
      <w:proofErr w:type="spellEnd"/>
      <w:r w:rsidRPr="00D412D0">
        <w:rPr>
          <w:sz w:val="24"/>
          <w:szCs w:val="24"/>
        </w:rPr>
        <w:t xml:space="preserve"> N, </w:t>
      </w:r>
      <w:proofErr w:type="spellStart"/>
      <w:r w:rsidRPr="00D412D0">
        <w:rPr>
          <w:sz w:val="24"/>
          <w:szCs w:val="24"/>
        </w:rPr>
        <w:t>Schober</w:t>
      </w:r>
      <w:proofErr w:type="spellEnd"/>
      <w:r w:rsidRPr="00D412D0">
        <w:rPr>
          <w:sz w:val="24"/>
          <w:szCs w:val="24"/>
        </w:rPr>
        <w:t xml:space="preserve"> JP, </w:t>
      </w:r>
      <w:proofErr w:type="spellStart"/>
      <w:r w:rsidRPr="00D412D0">
        <w:rPr>
          <w:sz w:val="24"/>
          <w:szCs w:val="24"/>
        </w:rPr>
        <w:t>Strother</w:t>
      </w:r>
      <w:proofErr w:type="spellEnd"/>
      <w:r w:rsidRPr="00D412D0">
        <w:rPr>
          <w:sz w:val="24"/>
          <w:szCs w:val="24"/>
        </w:rPr>
        <w:t xml:space="preserve"> M, </w:t>
      </w:r>
      <w:proofErr w:type="spellStart"/>
      <w:r w:rsidRPr="00D412D0">
        <w:rPr>
          <w:sz w:val="24"/>
          <w:szCs w:val="24"/>
        </w:rPr>
        <w:t>Kutikov</w:t>
      </w:r>
      <w:proofErr w:type="spellEnd"/>
      <w:r w:rsidRPr="00D412D0">
        <w:rPr>
          <w:sz w:val="24"/>
          <w:szCs w:val="24"/>
        </w:rPr>
        <w:t xml:space="preserve"> A, </w:t>
      </w:r>
      <w:proofErr w:type="spellStart"/>
      <w:r w:rsidRPr="00D412D0">
        <w:rPr>
          <w:sz w:val="24"/>
          <w:szCs w:val="24"/>
        </w:rPr>
        <w:t>Uzzo</w:t>
      </w:r>
      <w:proofErr w:type="spellEnd"/>
      <w:r w:rsidRPr="00D412D0">
        <w:rPr>
          <w:sz w:val="24"/>
          <w:szCs w:val="24"/>
        </w:rPr>
        <w:t xml:space="preserve"> R, </w:t>
      </w:r>
      <w:proofErr w:type="spellStart"/>
      <w:r w:rsidRPr="00D412D0">
        <w:rPr>
          <w:sz w:val="24"/>
          <w:szCs w:val="24"/>
        </w:rPr>
        <w:t>Weight</w:t>
      </w:r>
      <w:proofErr w:type="spellEnd"/>
      <w:r w:rsidRPr="00D412D0">
        <w:rPr>
          <w:sz w:val="24"/>
          <w:szCs w:val="24"/>
        </w:rPr>
        <w:t xml:space="preserve"> CJ, </w:t>
      </w:r>
      <w:proofErr w:type="spellStart"/>
      <w:r w:rsidRPr="00D412D0">
        <w:rPr>
          <w:sz w:val="24"/>
          <w:szCs w:val="24"/>
        </w:rPr>
        <w:t>Eltemamy</w:t>
      </w:r>
      <w:proofErr w:type="spellEnd"/>
      <w:r w:rsidRPr="00D412D0">
        <w:rPr>
          <w:sz w:val="24"/>
          <w:szCs w:val="24"/>
        </w:rPr>
        <w:t xml:space="preserve"> M, </w:t>
      </w:r>
      <w:proofErr w:type="spellStart"/>
      <w:r w:rsidRPr="00D412D0">
        <w:rPr>
          <w:sz w:val="24"/>
          <w:szCs w:val="24"/>
        </w:rPr>
        <w:t>Krishnamurthi</w:t>
      </w:r>
      <w:proofErr w:type="spellEnd"/>
      <w:r w:rsidRPr="00D412D0">
        <w:rPr>
          <w:sz w:val="24"/>
          <w:szCs w:val="24"/>
        </w:rPr>
        <w:t xml:space="preserve"> V, </w:t>
      </w:r>
      <w:proofErr w:type="spellStart"/>
      <w:r w:rsidRPr="00D412D0">
        <w:rPr>
          <w:sz w:val="24"/>
          <w:szCs w:val="24"/>
        </w:rPr>
        <w:t>Abouassaly</w:t>
      </w:r>
      <w:proofErr w:type="spellEnd"/>
      <w:r w:rsidRPr="00D412D0">
        <w:rPr>
          <w:sz w:val="24"/>
          <w:szCs w:val="24"/>
        </w:rPr>
        <w:t xml:space="preserve"> R, </w:t>
      </w:r>
      <w:proofErr w:type="spellStart"/>
      <w:r w:rsidRPr="00D412D0">
        <w:rPr>
          <w:sz w:val="24"/>
          <w:szCs w:val="24"/>
        </w:rPr>
        <w:t>Campbell</w:t>
      </w:r>
      <w:proofErr w:type="spellEnd"/>
      <w:r w:rsidRPr="00D412D0">
        <w:rPr>
          <w:sz w:val="24"/>
          <w:szCs w:val="24"/>
        </w:rPr>
        <w:t xml:space="preserve"> SC. </w:t>
      </w:r>
      <w:r w:rsidRPr="00D412D0">
        <w:rPr>
          <w:sz w:val="24"/>
          <w:szCs w:val="24"/>
          <w:lang w:val="en-US"/>
        </w:rPr>
        <w:t xml:space="preserve">Point of care parenchymal volume analyses to estimate split renal function and predict functional outcomes after radical nephrectomy. </w:t>
      </w:r>
      <w:proofErr w:type="spellStart"/>
      <w:r w:rsidRPr="00D412D0">
        <w:rPr>
          <w:sz w:val="24"/>
          <w:szCs w:val="24"/>
          <w:lang w:val="en-US"/>
        </w:rPr>
        <w:t>Sci</w:t>
      </w:r>
      <w:proofErr w:type="spellEnd"/>
      <w:r w:rsidRPr="00D412D0">
        <w:rPr>
          <w:sz w:val="24"/>
          <w:szCs w:val="24"/>
          <w:lang w:val="en-US"/>
        </w:rPr>
        <w:t xml:space="preserve"> Rep. 2023 Apr 17</w:t>
      </w:r>
      <w:proofErr w:type="gramStart"/>
      <w:r w:rsidRPr="00D412D0">
        <w:rPr>
          <w:sz w:val="24"/>
          <w:szCs w:val="24"/>
          <w:lang w:val="en-US"/>
        </w:rPr>
        <w:t>;13</w:t>
      </w:r>
      <w:proofErr w:type="gramEnd"/>
      <w:r w:rsidRPr="00D412D0">
        <w:rPr>
          <w:sz w:val="24"/>
          <w:szCs w:val="24"/>
          <w:lang w:val="en-US"/>
        </w:rPr>
        <w:t>(1):6225.</w:t>
      </w:r>
    </w:p>
    <w:p w14:paraId="13A5ECF5"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lang w:val="en-US"/>
        </w:rPr>
      </w:pPr>
      <w:proofErr w:type="spellStart"/>
      <w:r w:rsidRPr="00D412D0">
        <w:rPr>
          <w:sz w:val="24"/>
          <w:szCs w:val="24"/>
          <w:lang w:val="en-US"/>
        </w:rPr>
        <w:t>Feder</w:t>
      </w:r>
      <w:proofErr w:type="spellEnd"/>
      <w:r w:rsidRPr="00D412D0">
        <w:rPr>
          <w:sz w:val="24"/>
          <w:szCs w:val="24"/>
          <w:lang w:val="en-US"/>
        </w:rPr>
        <w:t xml:space="preserve"> MT, </w:t>
      </w:r>
      <w:proofErr w:type="spellStart"/>
      <w:r w:rsidRPr="00D412D0">
        <w:rPr>
          <w:sz w:val="24"/>
          <w:szCs w:val="24"/>
          <w:lang w:val="en-US"/>
        </w:rPr>
        <w:t>Blitstein</w:t>
      </w:r>
      <w:proofErr w:type="spellEnd"/>
      <w:r w:rsidRPr="00D412D0">
        <w:rPr>
          <w:sz w:val="24"/>
          <w:szCs w:val="24"/>
          <w:lang w:val="en-US"/>
        </w:rPr>
        <w:t xml:space="preserve"> J, Mason B, </w:t>
      </w:r>
      <w:proofErr w:type="spellStart"/>
      <w:r w:rsidRPr="00D412D0">
        <w:rPr>
          <w:sz w:val="24"/>
          <w:szCs w:val="24"/>
          <w:lang w:val="en-US"/>
        </w:rPr>
        <w:t>Hoenig</w:t>
      </w:r>
      <w:proofErr w:type="spellEnd"/>
      <w:r w:rsidRPr="00D412D0">
        <w:rPr>
          <w:sz w:val="24"/>
          <w:szCs w:val="24"/>
          <w:lang w:val="en-US"/>
        </w:rPr>
        <w:t xml:space="preserve"> DM. Predicting differential renal function using computerized tomography measurements of renal parenchymal area. J Urol. 2008 Nov</w:t>
      </w:r>
      <w:proofErr w:type="gramStart"/>
      <w:r w:rsidRPr="00D412D0">
        <w:rPr>
          <w:sz w:val="24"/>
          <w:szCs w:val="24"/>
          <w:lang w:val="en-US"/>
        </w:rPr>
        <w:t>;180</w:t>
      </w:r>
      <w:proofErr w:type="gramEnd"/>
      <w:r w:rsidRPr="00D412D0">
        <w:rPr>
          <w:sz w:val="24"/>
          <w:szCs w:val="24"/>
          <w:lang w:val="en-US"/>
        </w:rPr>
        <w:t>(5):2110-5.</w:t>
      </w:r>
    </w:p>
    <w:p w14:paraId="5F802282" w14:textId="77777777" w:rsidR="00791FB0" w:rsidRPr="00D412D0" w:rsidRDefault="00791FB0" w:rsidP="00D412D0">
      <w:pPr>
        <w:pStyle w:val="a5"/>
        <w:numPr>
          <w:ilvl w:val="0"/>
          <w:numId w:val="5"/>
        </w:numPr>
        <w:ind w:left="0" w:firstLine="709"/>
        <w:jc w:val="both"/>
        <w:rPr>
          <w:sz w:val="24"/>
          <w:szCs w:val="24"/>
          <w:lang w:val="en-US"/>
        </w:rPr>
      </w:pPr>
      <w:proofErr w:type="spellStart"/>
      <w:r w:rsidRPr="00D412D0">
        <w:rPr>
          <w:sz w:val="24"/>
          <w:szCs w:val="24"/>
          <w:lang w:val="en-US"/>
        </w:rPr>
        <w:t>Barbas</w:t>
      </w:r>
      <w:proofErr w:type="spellEnd"/>
      <w:r w:rsidRPr="00D412D0">
        <w:rPr>
          <w:sz w:val="24"/>
          <w:szCs w:val="24"/>
          <w:lang w:val="en-US"/>
        </w:rPr>
        <w:t xml:space="preserve"> AS, Li Y, </w:t>
      </w:r>
      <w:proofErr w:type="spellStart"/>
      <w:r w:rsidRPr="00D412D0">
        <w:rPr>
          <w:sz w:val="24"/>
          <w:szCs w:val="24"/>
          <w:lang w:val="en-US"/>
        </w:rPr>
        <w:t>Zair</w:t>
      </w:r>
      <w:proofErr w:type="spellEnd"/>
      <w:r w:rsidRPr="00D412D0">
        <w:rPr>
          <w:sz w:val="24"/>
          <w:szCs w:val="24"/>
          <w:lang w:val="en-US"/>
        </w:rPr>
        <w:t xml:space="preserve"> M, Van JA, </w:t>
      </w:r>
      <w:proofErr w:type="spellStart"/>
      <w:r w:rsidRPr="00D412D0">
        <w:rPr>
          <w:sz w:val="24"/>
          <w:szCs w:val="24"/>
          <w:lang w:val="en-US"/>
        </w:rPr>
        <w:t>Famure</w:t>
      </w:r>
      <w:proofErr w:type="spellEnd"/>
      <w:r w:rsidRPr="00D412D0">
        <w:rPr>
          <w:sz w:val="24"/>
          <w:szCs w:val="24"/>
          <w:lang w:val="en-US"/>
        </w:rPr>
        <w:t xml:space="preserve"> O, Dib MJ, Laurence JM, Kim SJ, </w:t>
      </w:r>
      <w:proofErr w:type="spellStart"/>
      <w:r w:rsidRPr="00D412D0">
        <w:rPr>
          <w:sz w:val="24"/>
          <w:szCs w:val="24"/>
          <w:lang w:val="en-US"/>
        </w:rPr>
        <w:t>Ghanekar</w:t>
      </w:r>
      <w:proofErr w:type="spellEnd"/>
      <w:r w:rsidRPr="00D412D0">
        <w:rPr>
          <w:sz w:val="24"/>
          <w:szCs w:val="24"/>
          <w:lang w:val="en-US"/>
        </w:rPr>
        <w:t xml:space="preserve"> A. CT </w:t>
      </w:r>
      <w:proofErr w:type="spellStart"/>
      <w:r w:rsidRPr="00D412D0">
        <w:rPr>
          <w:sz w:val="24"/>
          <w:szCs w:val="24"/>
          <w:lang w:val="en-US"/>
        </w:rPr>
        <w:t>volumetry</w:t>
      </w:r>
      <w:proofErr w:type="spellEnd"/>
      <w:r w:rsidRPr="00D412D0">
        <w:rPr>
          <w:sz w:val="24"/>
          <w:szCs w:val="24"/>
          <w:lang w:val="en-US"/>
        </w:rPr>
        <w:t xml:space="preserve"> is superior to nuclear </w:t>
      </w:r>
      <w:proofErr w:type="spellStart"/>
      <w:r w:rsidRPr="00D412D0">
        <w:rPr>
          <w:sz w:val="24"/>
          <w:szCs w:val="24"/>
          <w:lang w:val="en-US"/>
        </w:rPr>
        <w:t>renography</w:t>
      </w:r>
      <w:proofErr w:type="spellEnd"/>
      <w:r w:rsidRPr="00D412D0">
        <w:rPr>
          <w:sz w:val="24"/>
          <w:szCs w:val="24"/>
          <w:lang w:val="en-US"/>
        </w:rPr>
        <w:t xml:space="preserve"> for prediction of residual kidney function in living donors. </w:t>
      </w:r>
      <w:proofErr w:type="spellStart"/>
      <w:r w:rsidRPr="00D412D0">
        <w:rPr>
          <w:sz w:val="24"/>
          <w:szCs w:val="24"/>
          <w:lang w:val="en-US"/>
        </w:rPr>
        <w:t>Clin</w:t>
      </w:r>
      <w:proofErr w:type="spellEnd"/>
      <w:r w:rsidRPr="00D412D0">
        <w:rPr>
          <w:sz w:val="24"/>
          <w:szCs w:val="24"/>
          <w:lang w:val="en-US"/>
        </w:rPr>
        <w:t xml:space="preserve"> Transplant. 2016 Sep</w:t>
      </w:r>
      <w:proofErr w:type="gramStart"/>
      <w:r w:rsidRPr="00D412D0">
        <w:rPr>
          <w:sz w:val="24"/>
          <w:szCs w:val="24"/>
          <w:lang w:val="en-US"/>
        </w:rPr>
        <w:t>;30</w:t>
      </w:r>
      <w:proofErr w:type="gramEnd"/>
      <w:r w:rsidRPr="00D412D0">
        <w:rPr>
          <w:sz w:val="24"/>
          <w:szCs w:val="24"/>
          <w:lang w:val="en-US"/>
        </w:rPr>
        <w:t>(9):1028-35.</w:t>
      </w:r>
    </w:p>
    <w:p w14:paraId="51B8B535" w14:textId="77777777" w:rsidR="00791FB0" w:rsidRPr="00D412D0" w:rsidRDefault="00791FB0" w:rsidP="00D412D0">
      <w:pPr>
        <w:pStyle w:val="a5"/>
        <w:numPr>
          <w:ilvl w:val="0"/>
          <w:numId w:val="5"/>
        </w:numPr>
        <w:spacing w:before="100" w:beforeAutospacing="1" w:after="100" w:afterAutospacing="1"/>
        <w:ind w:left="0" w:firstLine="709"/>
        <w:jc w:val="both"/>
        <w:rPr>
          <w:sz w:val="24"/>
          <w:szCs w:val="24"/>
          <w:lang w:val="en-US"/>
        </w:rPr>
      </w:pPr>
      <w:r w:rsidRPr="00D412D0">
        <w:rPr>
          <w:sz w:val="24"/>
          <w:szCs w:val="24"/>
          <w:lang w:val="en-US"/>
        </w:rPr>
        <w:t xml:space="preserve">Kato F, </w:t>
      </w:r>
      <w:proofErr w:type="spellStart"/>
      <w:r w:rsidRPr="00D412D0">
        <w:rPr>
          <w:sz w:val="24"/>
          <w:szCs w:val="24"/>
          <w:lang w:val="en-US"/>
        </w:rPr>
        <w:t>Kamishima</w:t>
      </w:r>
      <w:proofErr w:type="spellEnd"/>
      <w:r w:rsidRPr="00D412D0">
        <w:rPr>
          <w:sz w:val="24"/>
          <w:szCs w:val="24"/>
          <w:lang w:val="en-US"/>
        </w:rPr>
        <w:t xml:space="preserve"> T, Morita K, Muto NS, Okamoto S, </w:t>
      </w:r>
      <w:proofErr w:type="spellStart"/>
      <w:r w:rsidRPr="00D412D0">
        <w:rPr>
          <w:sz w:val="24"/>
          <w:szCs w:val="24"/>
          <w:lang w:val="en-US"/>
        </w:rPr>
        <w:t>Omatsu</w:t>
      </w:r>
      <w:proofErr w:type="spellEnd"/>
      <w:r w:rsidRPr="00D412D0">
        <w:rPr>
          <w:sz w:val="24"/>
          <w:szCs w:val="24"/>
          <w:lang w:val="en-US"/>
        </w:rPr>
        <w:t xml:space="preserve"> T, </w:t>
      </w:r>
      <w:proofErr w:type="spellStart"/>
      <w:r w:rsidRPr="00D412D0">
        <w:rPr>
          <w:sz w:val="24"/>
          <w:szCs w:val="24"/>
          <w:lang w:val="en-US"/>
        </w:rPr>
        <w:t>Oyama</w:t>
      </w:r>
      <w:proofErr w:type="spellEnd"/>
      <w:r w:rsidRPr="00D412D0">
        <w:rPr>
          <w:sz w:val="24"/>
          <w:szCs w:val="24"/>
          <w:lang w:val="en-US"/>
        </w:rPr>
        <w:t xml:space="preserve"> N, </w:t>
      </w:r>
      <w:proofErr w:type="spellStart"/>
      <w:r w:rsidRPr="00D412D0">
        <w:rPr>
          <w:sz w:val="24"/>
          <w:szCs w:val="24"/>
          <w:lang w:val="en-US"/>
        </w:rPr>
        <w:t>Terae</w:t>
      </w:r>
      <w:proofErr w:type="spellEnd"/>
      <w:r w:rsidRPr="00D412D0">
        <w:rPr>
          <w:sz w:val="24"/>
          <w:szCs w:val="24"/>
          <w:lang w:val="en-US"/>
        </w:rPr>
        <w:t xml:space="preserve"> S, </w:t>
      </w:r>
      <w:proofErr w:type="spellStart"/>
      <w:r w:rsidRPr="00D412D0">
        <w:rPr>
          <w:sz w:val="24"/>
          <w:szCs w:val="24"/>
          <w:lang w:val="en-US"/>
        </w:rPr>
        <w:t>Kanegae</w:t>
      </w:r>
      <w:proofErr w:type="spellEnd"/>
      <w:r w:rsidRPr="00D412D0">
        <w:rPr>
          <w:sz w:val="24"/>
          <w:szCs w:val="24"/>
          <w:lang w:val="en-US"/>
        </w:rPr>
        <w:t xml:space="preserve"> K, </w:t>
      </w:r>
      <w:proofErr w:type="spellStart"/>
      <w:r w:rsidRPr="00D412D0">
        <w:rPr>
          <w:sz w:val="24"/>
          <w:szCs w:val="24"/>
          <w:lang w:val="en-US"/>
        </w:rPr>
        <w:t>Nonomura</w:t>
      </w:r>
      <w:proofErr w:type="spellEnd"/>
      <w:r w:rsidRPr="00D412D0">
        <w:rPr>
          <w:sz w:val="24"/>
          <w:szCs w:val="24"/>
          <w:lang w:val="en-US"/>
        </w:rPr>
        <w:t xml:space="preserve"> K, </w:t>
      </w:r>
      <w:proofErr w:type="spellStart"/>
      <w:r w:rsidRPr="00D412D0">
        <w:rPr>
          <w:sz w:val="24"/>
          <w:szCs w:val="24"/>
          <w:lang w:val="en-US"/>
        </w:rPr>
        <w:t>Shirato</w:t>
      </w:r>
      <w:proofErr w:type="spellEnd"/>
      <w:r w:rsidRPr="00D412D0">
        <w:rPr>
          <w:sz w:val="24"/>
          <w:szCs w:val="24"/>
          <w:lang w:val="en-US"/>
        </w:rPr>
        <w:t xml:space="preserve"> H. Rapid estimation of split renal function in kidney</w:t>
      </w:r>
      <w:r w:rsidR="005C06E8" w:rsidRPr="00D412D0">
        <w:rPr>
          <w:sz w:val="24"/>
          <w:szCs w:val="24"/>
          <w:lang w:val="en-US"/>
        </w:rPr>
        <w:t xml:space="preserve"> </w:t>
      </w:r>
      <w:r w:rsidRPr="00D412D0">
        <w:rPr>
          <w:sz w:val="24"/>
          <w:szCs w:val="24"/>
          <w:lang w:val="en-US"/>
        </w:rPr>
        <w:t xml:space="preserve">donors using software developed for computed tomographic renal </w:t>
      </w:r>
      <w:proofErr w:type="spellStart"/>
      <w:r w:rsidRPr="00D412D0">
        <w:rPr>
          <w:sz w:val="24"/>
          <w:szCs w:val="24"/>
          <w:lang w:val="en-US"/>
        </w:rPr>
        <w:t>volumetry</w:t>
      </w:r>
      <w:proofErr w:type="spellEnd"/>
      <w:r w:rsidRPr="00D412D0">
        <w:rPr>
          <w:sz w:val="24"/>
          <w:szCs w:val="24"/>
          <w:lang w:val="en-US"/>
        </w:rPr>
        <w:t xml:space="preserve">. </w:t>
      </w:r>
      <w:proofErr w:type="spellStart"/>
      <w:r w:rsidRPr="00D412D0">
        <w:rPr>
          <w:sz w:val="24"/>
          <w:szCs w:val="24"/>
          <w:lang w:val="en-US"/>
        </w:rPr>
        <w:t>Eur</w:t>
      </w:r>
      <w:proofErr w:type="spellEnd"/>
      <w:r w:rsidRPr="00D412D0">
        <w:rPr>
          <w:sz w:val="24"/>
          <w:szCs w:val="24"/>
          <w:lang w:val="en-US"/>
        </w:rPr>
        <w:t xml:space="preserve"> J </w:t>
      </w:r>
      <w:proofErr w:type="spellStart"/>
      <w:r w:rsidRPr="00D412D0">
        <w:rPr>
          <w:sz w:val="24"/>
          <w:szCs w:val="24"/>
          <w:lang w:val="en-US"/>
        </w:rPr>
        <w:t>Radiol</w:t>
      </w:r>
      <w:proofErr w:type="spellEnd"/>
      <w:r w:rsidRPr="00D412D0">
        <w:rPr>
          <w:sz w:val="24"/>
          <w:szCs w:val="24"/>
          <w:lang w:val="en-US"/>
        </w:rPr>
        <w:t>. 2011 Jul</w:t>
      </w:r>
      <w:proofErr w:type="gramStart"/>
      <w:r w:rsidRPr="00D412D0">
        <w:rPr>
          <w:sz w:val="24"/>
          <w:szCs w:val="24"/>
          <w:lang w:val="en-US"/>
        </w:rPr>
        <w:t>;79</w:t>
      </w:r>
      <w:proofErr w:type="gramEnd"/>
      <w:r w:rsidRPr="00D412D0">
        <w:rPr>
          <w:sz w:val="24"/>
          <w:szCs w:val="24"/>
          <w:lang w:val="en-US"/>
        </w:rPr>
        <w:t>(1):15-20.</w:t>
      </w:r>
    </w:p>
    <w:p w14:paraId="48B00ED6" w14:textId="77777777" w:rsidR="003817D3" w:rsidRPr="00D412D0" w:rsidRDefault="003817D3" w:rsidP="00D412D0">
      <w:pPr>
        <w:pStyle w:val="a5"/>
        <w:spacing w:before="100" w:beforeAutospacing="1" w:after="100" w:afterAutospacing="1"/>
        <w:ind w:left="0"/>
        <w:jc w:val="both"/>
        <w:rPr>
          <w:b/>
          <w:sz w:val="24"/>
          <w:szCs w:val="24"/>
        </w:rPr>
      </w:pPr>
      <w:r w:rsidRPr="00D412D0">
        <w:rPr>
          <w:b/>
          <w:sz w:val="24"/>
          <w:szCs w:val="24"/>
        </w:rPr>
        <w:t>Сведения об авторах:</w:t>
      </w:r>
    </w:p>
    <w:p w14:paraId="21947D93" w14:textId="3CCF5519" w:rsidR="003817D3" w:rsidRPr="00D412D0" w:rsidRDefault="003817D3" w:rsidP="00D412D0">
      <w:pPr>
        <w:pStyle w:val="a5"/>
        <w:spacing w:before="100" w:beforeAutospacing="1" w:after="100" w:afterAutospacing="1"/>
        <w:ind w:left="0" w:firstLine="0"/>
        <w:jc w:val="both"/>
        <w:rPr>
          <w:sz w:val="24"/>
          <w:szCs w:val="24"/>
        </w:rPr>
      </w:pPr>
      <w:r w:rsidRPr="00D412D0">
        <w:rPr>
          <w:sz w:val="24"/>
          <w:szCs w:val="24"/>
        </w:rPr>
        <w:t xml:space="preserve">Громов Александр Игоревич – д.м.н., профессор, руководитель группы лучевых методов диагностики и лечения отдела </w:t>
      </w:r>
      <w:proofErr w:type="spellStart"/>
      <w:r w:rsidRPr="00D412D0">
        <w:rPr>
          <w:sz w:val="24"/>
          <w:szCs w:val="24"/>
        </w:rPr>
        <w:t>онкоурологии</w:t>
      </w:r>
      <w:proofErr w:type="spellEnd"/>
      <w:r w:rsidRPr="00D412D0">
        <w:rPr>
          <w:sz w:val="24"/>
          <w:szCs w:val="24"/>
        </w:rPr>
        <w:t xml:space="preserve"> НИИ урологии и интервенционной радиологии им. Н.А. Лопаткина – филиал ФГБУ «НМИЦ радиологии» Минздрава России (Россия, Москва); профессор кафедры лучевой диагностики ФГБОУ ВО “Московский</w:t>
      </w:r>
      <w:r w:rsidR="007A023D" w:rsidRPr="00D412D0">
        <w:rPr>
          <w:sz w:val="24"/>
          <w:szCs w:val="24"/>
        </w:rPr>
        <w:t xml:space="preserve"> </w:t>
      </w:r>
      <w:r w:rsidRPr="00D412D0">
        <w:rPr>
          <w:sz w:val="24"/>
          <w:szCs w:val="24"/>
        </w:rPr>
        <w:t xml:space="preserve">государственный медико-стоматологический университет им. А.И. Евдокимова” Минздрава России. https://orcid.org/0000-0002-9014-9022. </w:t>
      </w:r>
      <w:proofErr w:type="spellStart"/>
      <w:r w:rsidRPr="00D412D0">
        <w:rPr>
          <w:sz w:val="24"/>
          <w:szCs w:val="24"/>
        </w:rPr>
        <w:t>AuthorID</w:t>
      </w:r>
      <w:proofErr w:type="spellEnd"/>
      <w:r w:rsidRPr="00D412D0">
        <w:rPr>
          <w:sz w:val="24"/>
          <w:szCs w:val="24"/>
        </w:rPr>
        <w:t>: 304475.</w:t>
      </w:r>
    </w:p>
    <w:p w14:paraId="58A22C7E" w14:textId="77777777" w:rsidR="003817D3" w:rsidRPr="00D412D0" w:rsidRDefault="003817D3" w:rsidP="00D412D0">
      <w:pPr>
        <w:pStyle w:val="a5"/>
        <w:spacing w:before="100" w:beforeAutospacing="1" w:after="100" w:afterAutospacing="1"/>
        <w:ind w:left="0"/>
        <w:jc w:val="both"/>
        <w:rPr>
          <w:sz w:val="24"/>
          <w:szCs w:val="24"/>
        </w:rPr>
      </w:pPr>
      <w:proofErr w:type="spellStart"/>
      <w:r w:rsidRPr="00D412D0">
        <w:rPr>
          <w:sz w:val="24"/>
          <w:szCs w:val="24"/>
        </w:rPr>
        <w:t>Просянников</w:t>
      </w:r>
      <w:proofErr w:type="spellEnd"/>
      <w:r w:rsidRPr="00D412D0">
        <w:rPr>
          <w:sz w:val="24"/>
          <w:szCs w:val="24"/>
        </w:rPr>
        <w:t xml:space="preserve"> Михаил Юрьевич – к.м.н., зав. отделом мочекаменной болезни НИИ урологии и интервенционной радиологии им. Н.А. Лопаткина - филиал ФГБУ </w:t>
      </w:r>
      <w:r w:rsidRPr="00D412D0">
        <w:rPr>
          <w:sz w:val="24"/>
          <w:szCs w:val="24"/>
        </w:rPr>
        <w:lastRenderedPageBreak/>
        <w:t xml:space="preserve">«НМИЦ радиологии» Минздрава России; Москва, Россия. https://orcid.org/0000-0003-3635-5244. РИНЦ </w:t>
      </w:r>
      <w:proofErr w:type="spellStart"/>
      <w:r w:rsidRPr="00D412D0">
        <w:rPr>
          <w:sz w:val="24"/>
          <w:szCs w:val="24"/>
        </w:rPr>
        <w:t>AuthorlD</w:t>
      </w:r>
      <w:proofErr w:type="spellEnd"/>
      <w:r w:rsidRPr="00D412D0">
        <w:rPr>
          <w:sz w:val="24"/>
          <w:szCs w:val="24"/>
        </w:rPr>
        <w:t xml:space="preserve"> 791050.</w:t>
      </w:r>
    </w:p>
    <w:p w14:paraId="6091D189" w14:textId="77777777" w:rsidR="003817D3" w:rsidRPr="00D412D0" w:rsidRDefault="003817D3" w:rsidP="00D412D0">
      <w:pPr>
        <w:pStyle w:val="a5"/>
        <w:spacing w:before="100" w:beforeAutospacing="1" w:after="100" w:afterAutospacing="1"/>
        <w:ind w:left="0"/>
        <w:jc w:val="both"/>
        <w:rPr>
          <w:sz w:val="24"/>
          <w:szCs w:val="24"/>
        </w:rPr>
      </w:pPr>
      <w:proofErr w:type="spellStart"/>
      <w:r w:rsidRPr="00D412D0">
        <w:rPr>
          <w:sz w:val="24"/>
          <w:szCs w:val="24"/>
        </w:rPr>
        <w:t>Доморовская</w:t>
      </w:r>
      <w:proofErr w:type="spellEnd"/>
      <w:r w:rsidRPr="00D412D0">
        <w:rPr>
          <w:sz w:val="24"/>
          <w:szCs w:val="24"/>
        </w:rPr>
        <w:t xml:space="preserve"> Яна Сергеевна – врач-рентгенолог НИИ урологии и интервенционной радиологии им. Н.А. Лопаткина - филиал ФГБУ «НМИЦ радиологии» Минздрава России (Россия, Москва). https://orcid.org/0009-0001-7686-1718; </w:t>
      </w:r>
      <w:proofErr w:type="spellStart"/>
      <w:r w:rsidRPr="00D412D0">
        <w:rPr>
          <w:sz w:val="24"/>
          <w:szCs w:val="24"/>
        </w:rPr>
        <w:t>AuthorID</w:t>
      </w:r>
      <w:proofErr w:type="spellEnd"/>
      <w:r w:rsidRPr="00D412D0">
        <w:rPr>
          <w:sz w:val="24"/>
          <w:szCs w:val="24"/>
        </w:rPr>
        <w:t xml:space="preserve">: 1309975. </w:t>
      </w:r>
    </w:p>
    <w:p w14:paraId="552066F6" w14:textId="77777777" w:rsidR="003817D3" w:rsidRPr="00D412D0" w:rsidRDefault="003817D3" w:rsidP="00D412D0">
      <w:pPr>
        <w:pStyle w:val="a5"/>
        <w:spacing w:before="100" w:beforeAutospacing="1" w:after="100" w:afterAutospacing="1"/>
        <w:ind w:left="0"/>
        <w:jc w:val="both"/>
        <w:rPr>
          <w:sz w:val="24"/>
          <w:szCs w:val="24"/>
        </w:rPr>
      </w:pPr>
      <w:r w:rsidRPr="00D412D0">
        <w:rPr>
          <w:sz w:val="24"/>
          <w:szCs w:val="24"/>
        </w:rPr>
        <w:t xml:space="preserve">Сивков Андрей Владимирович – к.м.н., заместитель директора по научной работе НИИ урологии и интервенционной радиологии им. Н.А. Лопаткина - филиал ФГБУ «НМИЦ радиологии» Минздрава России (Россия, Москва). https://orcid.org/0000-0001-8852-6485. </w:t>
      </w:r>
      <w:proofErr w:type="spellStart"/>
      <w:r w:rsidRPr="00D412D0">
        <w:rPr>
          <w:sz w:val="24"/>
          <w:szCs w:val="24"/>
        </w:rPr>
        <w:t>AuthorID</w:t>
      </w:r>
      <w:proofErr w:type="spellEnd"/>
      <w:r w:rsidRPr="00D412D0">
        <w:rPr>
          <w:sz w:val="24"/>
          <w:szCs w:val="24"/>
        </w:rPr>
        <w:t xml:space="preserve"> 622663.</w:t>
      </w:r>
    </w:p>
    <w:p w14:paraId="571ABE50" w14:textId="77777777" w:rsidR="003817D3" w:rsidRPr="00D412D0" w:rsidRDefault="003817D3" w:rsidP="00D412D0">
      <w:pPr>
        <w:pStyle w:val="a5"/>
        <w:spacing w:before="100" w:beforeAutospacing="1" w:after="100" w:afterAutospacing="1"/>
        <w:ind w:left="0"/>
        <w:jc w:val="both"/>
        <w:rPr>
          <w:sz w:val="24"/>
          <w:szCs w:val="24"/>
        </w:rPr>
      </w:pPr>
      <w:r w:rsidRPr="00D412D0">
        <w:rPr>
          <w:sz w:val="24"/>
          <w:szCs w:val="24"/>
        </w:rPr>
        <w:t>Войтко Дмитрий Алексеевич – к.м.н., научный сотрудник отдела мочекаменной болезни НИИ урологии и интервенционной радиологии им. Н.А. Лопаткина - филиал ФГБУ «НМИЦ радиологии» Минздрава России (Москва, Россия). https://orcid.org/0000-0003-1292-1651. РИНЦ ID 942353.</w:t>
      </w:r>
    </w:p>
    <w:p w14:paraId="3803DFD3" w14:textId="77777777" w:rsidR="003817D3" w:rsidRPr="00D412D0" w:rsidRDefault="003817D3" w:rsidP="00D412D0">
      <w:pPr>
        <w:pStyle w:val="a5"/>
        <w:spacing w:before="100" w:beforeAutospacing="1" w:after="100" w:afterAutospacing="1"/>
        <w:ind w:left="0"/>
        <w:jc w:val="both"/>
        <w:rPr>
          <w:sz w:val="24"/>
          <w:szCs w:val="24"/>
        </w:rPr>
      </w:pPr>
      <w:proofErr w:type="spellStart"/>
      <w:r w:rsidRPr="00D412D0">
        <w:rPr>
          <w:sz w:val="24"/>
          <w:szCs w:val="24"/>
        </w:rPr>
        <w:t>Каприн</w:t>
      </w:r>
      <w:proofErr w:type="spellEnd"/>
      <w:r w:rsidRPr="00D412D0">
        <w:rPr>
          <w:sz w:val="24"/>
          <w:szCs w:val="24"/>
        </w:rPr>
        <w:t xml:space="preserve"> Андрей Дмитриевич – д.м.н., профессор, академик РАН, заслуженный врач РФ, генеральный директор ФГБУ “НМИЦ радиологии” Минздрава России; директор МНИОИ имени П.А. Герцена, зав. кафедры онкологии и </w:t>
      </w:r>
      <w:proofErr w:type="spellStart"/>
      <w:r w:rsidRPr="00D412D0">
        <w:rPr>
          <w:sz w:val="24"/>
          <w:szCs w:val="24"/>
        </w:rPr>
        <w:t>рентгенорадиологии</w:t>
      </w:r>
      <w:proofErr w:type="spellEnd"/>
      <w:r w:rsidRPr="00D412D0">
        <w:rPr>
          <w:sz w:val="24"/>
          <w:szCs w:val="24"/>
        </w:rPr>
        <w:t xml:space="preserve"> им. В.П. Харченко РУДН, главный внештатный онколог Минздрава России (Россия, Москва). https://orcid.org/0000-0001-8784-8415. </w:t>
      </w:r>
      <w:proofErr w:type="spellStart"/>
      <w:r w:rsidRPr="00D412D0">
        <w:rPr>
          <w:sz w:val="24"/>
          <w:szCs w:val="24"/>
        </w:rPr>
        <w:t>AuthorID</w:t>
      </w:r>
      <w:proofErr w:type="spellEnd"/>
      <w:r w:rsidRPr="00D412D0">
        <w:rPr>
          <w:sz w:val="24"/>
          <w:szCs w:val="24"/>
        </w:rPr>
        <w:t>: 96775.</w:t>
      </w:r>
    </w:p>
    <w:p w14:paraId="07AE768D" w14:textId="77777777" w:rsidR="003817D3" w:rsidRPr="00D412D0" w:rsidRDefault="003817D3" w:rsidP="00D412D0">
      <w:pPr>
        <w:pStyle w:val="a5"/>
        <w:spacing w:before="100" w:beforeAutospacing="1" w:after="100" w:afterAutospacing="1"/>
        <w:ind w:left="0"/>
        <w:jc w:val="both"/>
        <w:rPr>
          <w:sz w:val="24"/>
          <w:szCs w:val="24"/>
        </w:rPr>
      </w:pPr>
      <w:r w:rsidRPr="00D412D0">
        <w:rPr>
          <w:sz w:val="24"/>
          <w:szCs w:val="24"/>
        </w:rPr>
        <w:t xml:space="preserve">Алексеев Борис Яковлевич – д.м.н., профессор, заместитель генерального директора по научной работе ФГБУ “НМИЦ радиологии” Минздрава России (Россия, Москва). https://orcid.org/0000-0002-3398-4128. </w:t>
      </w:r>
      <w:proofErr w:type="spellStart"/>
      <w:r w:rsidRPr="00D412D0">
        <w:rPr>
          <w:sz w:val="24"/>
          <w:szCs w:val="24"/>
        </w:rPr>
        <w:t>AuthorID</w:t>
      </w:r>
      <w:proofErr w:type="spellEnd"/>
      <w:r w:rsidRPr="00D412D0">
        <w:rPr>
          <w:sz w:val="24"/>
          <w:szCs w:val="24"/>
        </w:rPr>
        <w:t>: 651796.</w:t>
      </w:r>
    </w:p>
    <w:p w14:paraId="4B06AAFB"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rPr>
        <w:t>Аполихин</w:t>
      </w:r>
      <w:proofErr w:type="spellEnd"/>
      <w:r w:rsidRPr="00D412D0">
        <w:rPr>
          <w:sz w:val="24"/>
          <w:szCs w:val="24"/>
        </w:rPr>
        <w:t xml:space="preserve"> Олег Иванович – д.м.н., профессор, член-корр. РАН, директор НИИ урологии и интервенционной радиологии им. Н.А. Лопаткина - филиал ФГБУ «НМИЦ радиологии» Минздрава России (Россия, Москва). https://orcid.org/0000-0003-0206-043X. </w:t>
      </w:r>
      <w:proofErr w:type="spellStart"/>
      <w:r w:rsidRPr="00D412D0">
        <w:rPr>
          <w:sz w:val="24"/>
          <w:szCs w:val="24"/>
          <w:lang w:val="en-US"/>
        </w:rPr>
        <w:t>AuthorlD</w:t>
      </w:r>
      <w:proofErr w:type="spellEnd"/>
      <w:r w:rsidRPr="00D412D0">
        <w:rPr>
          <w:sz w:val="24"/>
          <w:szCs w:val="24"/>
          <w:lang w:val="en-US"/>
        </w:rPr>
        <w:t xml:space="preserve"> 683661.</w:t>
      </w:r>
    </w:p>
    <w:p w14:paraId="59DA3C05" w14:textId="77777777" w:rsidR="003817D3" w:rsidRPr="00D412D0" w:rsidRDefault="003817D3" w:rsidP="00D412D0">
      <w:pPr>
        <w:pStyle w:val="a5"/>
        <w:spacing w:before="100" w:beforeAutospacing="1" w:after="100" w:afterAutospacing="1"/>
        <w:ind w:left="0"/>
        <w:jc w:val="both"/>
        <w:rPr>
          <w:b/>
          <w:sz w:val="24"/>
          <w:szCs w:val="24"/>
          <w:lang w:val="en-US"/>
        </w:rPr>
      </w:pPr>
      <w:r w:rsidRPr="00D412D0">
        <w:rPr>
          <w:b/>
          <w:sz w:val="24"/>
          <w:szCs w:val="24"/>
          <w:lang w:val="en-US"/>
        </w:rPr>
        <w:t>Information about authors:</w:t>
      </w:r>
    </w:p>
    <w:p w14:paraId="243D67AE"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proofErr w:type="gramStart"/>
      <w:r w:rsidRPr="00D412D0">
        <w:rPr>
          <w:sz w:val="24"/>
          <w:szCs w:val="24"/>
          <w:lang w:val="en-US"/>
        </w:rPr>
        <w:t>Gromov</w:t>
      </w:r>
      <w:proofErr w:type="spellEnd"/>
      <w:r w:rsidRPr="00D412D0">
        <w:rPr>
          <w:sz w:val="24"/>
          <w:szCs w:val="24"/>
          <w:lang w:val="en-US"/>
        </w:rPr>
        <w:t xml:space="preserve"> Alexander </w:t>
      </w:r>
      <w:proofErr w:type="spellStart"/>
      <w:r w:rsidRPr="00D412D0">
        <w:rPr>
          <w:sz w:val="24"/>
          <w:szCs w:val="24"/>
          <w:lang w:val="en-US"/>
        </w:rPr>
        <w:t>Igorevich</w:t>
      </w:r>
      <w:proofErr w:type="spellEnd"/>
      <w:r w:rsidRPr="00D412D0">
        <w:rPr>
          <w:sz w:val="24"/>
          <w:szCs w:val="24"/>
          <w:lang w:val="en-US"/>
        </w:rPr>
        <w:t xml:space="preserve"> – Doctor of Medical Sciences, Professor, Professor of the group of radiation diagnostic methods of N.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 Associate Professor, A.I. </w:t>
      </w:r>
      <w:proofErr w:type="spellStart"/>
      <w:r w:rsidRPr="00D412D0">
        <w:rPr>
          <w:sz w:val="24"/>
          <w:szCs w:val="24"/>
          <w:lang w:val="en-US"/>
        </w:rPr>
        <w:t>Evdokimov</w:t>
      </w:r>
      <w:proofErr w:type="spellEnd"/>
      <w:r w:rsidRPr="00D412D0">
        <w:rPr>
          <w:sz w:val="24"/>
          <w:szCs w:val="24"/>
          <w:lang w:val="en-US"/>
        </w:rPr>
        <w:t xml:space="preserve"> Moscow State University of Medicine and Dentistry of the Ministry of Healthcare of the Russian Federation.</w:t>
      </w:r>
      <w:proofErr w:type="gramEnd"/>
      <w:r w:rsidRPr="00D412D0">
        <w:rPr>
          <w:sz w:val="24"/>
          <w:szCs w:val="24"/>
          <w:lang w:val="en-US"/>
        </w:rPr>
        <w:t xml:space="preserve"> https://orcid.org/0000-0002-9014-9022. </w:t>
      </w:r>
      <w:proofErr w:type="spellStart"/>
      <w:r w:rsidRPr="00D412D0">
        <w:rPr>
          <w:sz w:val="24"/>
          <w:szCs w:val="24"/>
          <w:lang w:val="en-US"/>
        </w:rPr>
        <w:t>AuthorID</w:t>
      </w:r>
      <w:proofErr w:type="spellEnd"/>
      <w:r w:rsidRPr="00D412D0">
        <w:rPr>
          <w:sz w:val="24"/>
          <w:szCs w:val="24"/>
          <w:lang w:val="en-US"/>
        </w:rPr>
        <w:t xml:space="preserve">: 304475. </w:t>
      </w:r>
    </w:p>
    <w:p w14:paraId="62BF4C36"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lang w:val="en-US"/>
        </w:rPr>
        <w:lastRenderedPageBreak/>
        <w:t>Prosyannikov</w:t>
      </w:r>
      <w:proofErr w:type="spellEnd"/>
      <w:r w:rsidRPr="00D412D0">
        <w:rPr>
          <w:sz w:val="24"/>
          <w:szCs w:val="24"/>
          <w:lang w:val="en-US"/>
        </w:rPr>
        <w:t xml:space="preserve"> Mikhail </w:t>
      </w:r>
      <w:proofErr w:type="spellStart"/>
      <w:r w:rsidRPr="00D412D0">
        <w:rPr>
          <w:sz w:val="24"/>
          <w:szCs w:val="24"/>
          <w:lang w:val="en-US"/>
        </w:rPr>
        <w:t>Yuryevich</w:t>
      </w:r>
      <w:proofErr w:type="spellEnd"/>
      <w:r w:rsidRPr="00D412D0">
        <w:rPr>
          <w:sz w:val="24"/>
          <w:szCs w:val="24"/>
          <w:lang w:val="en-US"/>
        </w:rPr>
        <w:t xml:space="preserve"> – PhD, Head of Department of urolithiasis of N.A.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 https://orcid.org/0000-0003-3635-5244. RSCI Author 791050.</w:t>
      </w:r>
    </w:p>
    <w:p w14:paraId="5FDB90D4"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lang w:val="en-US"/>
        </w:rPr>
        <w:t>Domorovskaya</w:t>
      </w:r>
      <w:proofErr w:type="spellEnd"/>
      <w:r w:rsidRPr="00D412D0">
        <w:rPr>
          <w:sz w:val="24"/>
          <w:szCs w:val="24"/>
          <w:lang w:val="en-US"/>
        </w:rPr>
        <w:t xml:space="preserve"> Yana </w:t>
      </w:r>
      <w:proofErr w:type="spellStart"/>
      <w:r w:rsidRPr="00D412D0">
        <w:rPr>
          <w:sz w:val="24"/>
          <w:szCs w:val="24"/>
          <w:lang w:val="en-US"/>
        </w:rPr>
        <w:t>Sergeevna</w:t>
      </w:r>
      <w:proofErr w:type="spellEnd"/>
      <w:r w:rsidRPr="00D412D0">
        <w:rPr>
          <w:sz w:val="24"/>
          <w:szCs w:val="24"/>
          <w:lang w:val="en-US"/>
        </w:rPr>
        <w:t xml:space="preserve"> – radiologist of N.A.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Moscow).https://orcid.org/0009-0001-7686-1718; </w:t>
      </w:r>
      <w:proofErr w:type="spellStart"/>
      <w:r w:rsidRPr="00D412D0">
        <w:rPr>
          <w:sz w:val="24"/>
          <w:szCs w:val="24"/>
          <w:lang w:val="en-US"/>
        </w:rPr>
        <w:t>AuthorID</w:t>
      </w:r>
      <w:proofErr w:type="spellEnd"/>
      <w:r w:rsidRPr="00D412D0">
        <w:rPr>
          <w:sz w:val="24"/>
          <w:szCs w:val="24"/>
          <w:lang w:val="en-US"/>
        </w:rPr>
        <w:t xml:space="preserve">: 1309975. </w:t>
      </w:r>
    </w:p>
    <w:p w14:paraId="054FED5C"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lang w:val="en-US"/>
        </w:rPr>
        <w:t>Sivkov</w:t>
      </w:r>
      <w:proofErr w:type="spellEnd"/>
      <w:r w:rsidRPr="00D412D0">
        <w:rPr>
          <w:sz w:val="24"/>
          <w:szCs w:val="24"/>
          <w:lang w:val="en-US"/>
        </w:rPr>
        <w:t xml:space="preserve"> Andrey Vladimirovich – PhD, Deputy Director for Research N.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 https://orcid.org/0000-0001-8852-6485. </w:t>
      </w:r>
      <w:proofErr w:type="spellStart"/>
      <w:r w:rsidRPr="00D412D0">
        <w:rPr>
          <w:sz w:val="24"/>
          <w:szCs w:val="24"/>
          <w:lang w:val="en-US"/>
        </w:rPr>
        <w:t>AuthorID</w:t>
      </w:r>
      <w:proofErr w:type="spellEnd"/>
      <w:r w:rsidRPr="00D412D0">
        <w:rPr>
          <w:sz w:val="24"/>
          <w:szCs w:val="24"/>
          <w:lang w:val="en-US"/>
        </w:rPr>
        <w:t xml:space="preserve"> 622663.</w:t>
      </w:r>
    </w:p>
    <w:p w14:paraId="66519BD1"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lang w:val="en-US"/>
        </w:rPr>
        <w:t>Voitko</w:t>
      </w:r>
      <w:proofErr w:type="spellEnd"/>
      <w:r w:rsidRPr="00D412D0">
        <w:rPr>
          <w:sz w:val="24"/>
          <w:szCs w:val="24"/>
          <w:lang w:val="en-US"/>
        </w:rPr>
        <w:t xml:space="preserve"> Dmitry </w:t>
      </w:r>
      <w:proofErr w:type="spellStart"/>
      <w:r w:rsidRPr="00D412D0">
        <w:rPr>
          <w:sz w:val="24"/>
          <w:szCs w:val="24"/>
          <w:lang w:val="en-US"/>
        </w:rPr>
        <w:t>Alekseevich</w:t>
      </w:r>
      <w:proofErr w:type="spellEnd"/>
      <w:r w:rsidRPr="00D412D0">
        <w:rPr>
          <w:sz w:val="24"/>
          <w:szCs w:val="24"/>
          <w:lang w:val="en-US"/>
        </w:rPr>
        <w:t xml:space="preserve"> – PhD, Researcher of the department of urolithiasis of N.A.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 https://orcid.org/0000-0003-1292-1651. RSCI ID 942353.</w:t>
      </w:r>
    </w:p>
    <w:p w14:paraId="63D38002" w14:textId="77777777" w:rsidR="003817D3" w:rsidRPr="00D412D0" w:rsidRDefault="003817D3" w:rsidP="00D412D0">
      <w:pPr>
        <w:pStyle w:val="a5"/>
        <w:spacing w:before="100" w:beforeAutospacing="1" w:after="100" w:afterAutospacing="1"/>
        <w:ind w:left="0"/>
        <w:jc w:val="both"/>
        <w:rPr>
          <w:sz w:val="24"/>
          <w:szCs w:val="24"/>
          <w:lang w:val="en-US"/>
        </w:rPr>
      </w:pPr>
      <w:proofErr w:type="spellStart"/>
      <w:r w:rsidRPr="00D412D0">
        <w:rPr>
          <w:sz w:val="24"/>
          <w:szCs w:val="24"/>
          <w:lang w:val="en-US"/>
        </w:rPr>
        <w:t>Kaprin</w:t>
      </w:r>
      <w:proofErr w:type="spellEnd"/>
      <w:r w:rsidRPr="00D412D0">
        <w:rPr>
          <w:sz w:val="24"/>
          <w:szCs w:val="24"/>
          <w:lang w:val="en-US"/>
        </w:rPr>
        <w:t xml:space="preserve"> Andrey </w:t>
      </w:r>
      <w:proofErr w:type="spellStart"/>
      <w:r w:rsidRPr="00D412D0">
        <w:rPr>
          <w:sz w:val="24"/>
          <w:szCs w:val="24"/>
          <w:lang w:val="en-US"/>
        </w:rPr>
        <w:t>Dmitrievich</w:t>
      </w:r>
      <w:proofErr w:type="spellEnd"/>
      <w:r w:rsidRPr="00D412D0">
        <w:rPr>
          <w:sz w:val="24"/>
          <w:szCs w:val="24"/>
          <w:lang w:val="en-US"/>
        </w:rPr>
        <w:t xml:space="preserve"> – Doctor of Medical Sciences, Professor, </w:t>
      </w:r>
      <w:proofErr w:type="gramStart"/>
      <w:r w:rsidRPr="00D412D0">
        <w:rPr>
          <w:sz w:val="24"/>
          <w:szCs w:val="24"/>
          <w:lang w:val="en-US"/>
        </w:rPr>
        <w:t>academician</w:t>
      </w:r>
      <w:proofErr w:type="gramEnd"/>
      <w:r w:rsidRPr="00D412D0">
        <w:rPr>
          <w:sz w:val="24"/>
          <w:szCs w:val="24"/>
          <w:lang w:val="en-US"/>
        </w:rPr>
        <w:t xml:space="preserve"> of RAS, general director of National Medical Research Radiological Centre of the Ministry of Health of the Russian Federation, director of P.A. </w:t>
      </w:r>
      <w:proofErr w:type="spellStart"/>
      <w:r w:rsidRPr="00D412D0">
        <w:rPr>
          <w:sz w:val="24"/>
          <w:szCs w:val="24"/>
          <w:lang w:val="en-US"/>
        </w:rPr>
        <w:t>Herzen</w:t>
      </w:r>
      <w:proofErr w:type="spellEnd"/>
      <w:r w:rsidRPr="00D412D0">
        <w:rPr>
          <w:sz w:val="24"/>
          <w:szCs w:val="24"/>
          <w:lang w:val="en-US"/>
        </w:rPr>
        <w:t xml:space="preserve"> Institution, Head of Department of Oncology and Radiology named after V.P. </w:t>
      </w:r>
      <w:proofErr w:type="spellStart"/>
      <w:r w:rsidRPr="00D412D0">
        <w:rPr>
          <w:sz w:val="24"/>
          <w:szCs w:val="24"/>
          <w:lang w:val="en-US"/>
        </w:rPr>
        <w:t>Kharchenko</w:t>
      </w:r>
      <w:proofErr w:type="spellEnd"/>
      <w:r w:rsidRPr="00D412D0">
        <w:rPr>
          <w:sz w:val="24"/>
          <w:szCs w:val="24"/>
          <w:lang w:val="en-US"/>
        </w:rPr>
        <w:t xml:space="preserve"> of Peoples’ </w:t>
      </w:r>
      <w:proofErr w:type="spellStart"/>
      <w:r w:rsidRPr="00D412D0">
        <w:rPr>
          <w:sz w:val="24"/>
          <w:szCs w:val="24"/>
          <w:lang w:val="en-US"/>
        </w:rPr>
        <w:t>Frienfship</w:t>
      </w:r>
      <w:proofErr w:type="spellEnd"/>
      <w:r w:rsidRPr="00D412D0">
        <w:rPr>
          <w:sz w:val="24"/>
          <w:szCs w:val="24"/>
          <w:lang w:val="en-US"/>
        </w:rPr>
        <w:t xml:space="preserve"> University (Russia, Moscow). https://orcid.org/0000-0001-8784-8415. </w:t>
      </w:r>
      <w:proofErr w:type="spellStart"/>
      <w:r w:rsidRPr="00D412D0">
        <w:rPr>
          <w:sz w:val="24"/>
          <w:szCs w:val="24"/>
          <w:lang w:val="en-US"/>
        </w:rPr>
        <w:t>AuthorID</w:t>
      </w:r>
      <w:proofErr w:type="spellEnd"/>
      <w:r w:rsidRPr="00D412D0">
        <w:rPr>
          <w:sz w:val="24"/>
          <w:szCs w:val="24"/>
          <w:lang w:val="en-US"/>
        </w:rPr>
        <w:t>: 96775. tel</w:t>
      </w:r>
      <w:proofErr w:type="gramStart"/>
      <w:r w:rsidRPr="00D412D0">
        <w:rPr>
          <w:sz w:val="24"/>
          <w:szCs w:val="24"/>
          <w:lang w:val="en-US"/>
        </w:rPr>
        <w:t>.+</w:t>
      </w:r>
      <w:proofErr w:type="gramEnd"/>
      <w:r w:rsidRPr="00D412D0">
        <w:rPr>
          <w:sz w:val="24"/>
          <w:szCs w:val="24"/>
          <w:lang w:val="en-US"/>
        </w:rPr>
        <w:t>7 (495) 945-19-35.</w:t>
      </w:r>
    </w:p>
    <w:p w14:paraId="43E2B9D2" w14:textId="77777777" w:rsidR="003817D3" w:rsidRPr="00D412D0" w:rsidRDefault="003817D3" w:rsidP="00D412D0">
      <w:pPr>
        <w:pStyle w:val="a5"/>
        <w:spacing w:before="100" w:beforeAutospacing="1" w:after="100" w:afterAutospacing="1"/>
        <w:ind w:left="0"/>
        <w:jc w:val="both"/>
        <w:rPr>
          <w:sz w:val="24"/>
          <w:szCs w:val="24"/>
          <w:lang w:val="en-US"/>
        </w:rPr>
      </w:pPr>
      <w:r w:rsidRPr="00D412D0">
        <w:rPr>
          <w:sz w:val="24"/>
          <w:szCs w:val="24"/>
          <w:lang w:val="en-US"/>
        </w:rPr>
        <w:t xml:space="preserve">Alekseev Boris </w:t>
      </w:r>
      <w:proofErr w:type="spellStart"/>
      <w:r w:rsidRPr="00D412D0">
        <w:rPr>
          <w:sz w:val="24"/>
          <w:szCs w:val="24"/>
          <w:lang w:val="en-US"/>
        </w:rPr>
        <w:t>Yakovlevich</w:t>
      </w:r>
      <w:proofErr w:type="spellEnd"/>
      <w:r w:rsidRPr="00D412D0">
        <w:rPr>
          <w:sz w:val="24"/>
          <w:szCs w:val="24"/>
          <w:lang w:val="en-US"/>
        </w:rPr>
        <w:t xml:space="preserve"> - Doctor of Medical Sciences, Professor, Deputy Director General for Science National Medical Research Radiological Centre of the Ministry of Health of the Russian Federation (Russia, Moscow). https://orcid.org/0000-0002-3398-4128. </w:t>
      </w:r>
      <w:proofErr w:type="spellStart"/>
      <w:r w:rsidRPr="00D412D0">
        <w:rPr>
          <w:sz w:val="24"/>
          <w:szCs w:val="24"/>
          <w:lang w:val="en-US"/>
        </w:rPr>
        <w:t>AuthorID</w:t>
      </w:r>
      <w:proofErr w:type="spellEnd"/>
      <w:r w:rsidRPr="00D412D0">
        <w:rPr>
          <w:sz w:val="24"/>
          <w:szCs w:val="24"/>
          <w:lang w:val="en-US"/>
        </w:rPr>
        <w:t>: 651796.</w:t>
      </w:r>
    </w:p>
    <w:p w14:paraId="6BFF991C" w14:textId="77777777" w:rsidR="003817D3" w:rsidRPr="00D412D0" w:rsidRDefault="003817D3" w:rsidP="00D412D0">
      <w:pPr>
        <w:pStyle w:val="a5"/>
        <w:spacing w:before="100" w:beforeAutospacing="1" w:after="100" w:afterAutospacing="1"/>
        <w:ind w:left="0"/>
        <w:jc w:val="both"/>
        <w:rPr>
          <w:sz w:val="24"/>
          <w:szCs w:val="24"/>
        </w:rPr>
      </w:pPr>
      <w:proofErr w:type="spellStart"/>
      <w:r w:rsidRPr="00D412D0">
        <w:rPr>
          <w:sz w:val="24"/>
          <w:szCs w:val="24"/>
          <w:lang w:val="en-US"/>
        </w:rPr>
        <w:t>Apolikhin</w:t>
      </w:r>
      <w:proofErr w:type="spellEnd"/>
      <w:r w:rsidRPr="00D412D0">
        <w:rPr>
          <w:sz w:val="24"/>
          <w:szCs w:val="24"/>
          <w:lang w:val="en-US"/>
        </w:rPr>
        <w:t xml:space="preserve"> Oleg </w:t>
      </w:r>
      <w:proofErr w:type="spellStart"/>
      <w:r w:rsidRPr="00D412D0">
        <w:rPr>
          <w:sz w:val="24"/>
          <w:szCs w:val="24"/>
          <w:lang w:val="en-US"/>
        </w:rPr>
        <w:t>Ivanovich</w:t>
      </w:r>
      <w:proofErr w:type="spellEnd"/>
      <w:r w:rsidRPr="00D412D0">
        <w:rPr>
          <w:sz w:val="24"/>
          <w:szCs w:val="24"/>
          <w:lang w:val="en-US"/>
        </w:rPr>
        <w:t xml:space="preserve"> – Doctor of Medical Sciences, Professor, Corresponding Member RAS, Director of N. </w:t>
      </w:r>
      <w:proofErr w:type="spellStart"/>
      <w:r w:rsidRPr="00D412D0">
        <w:rPr>
          <w:sz w:val="24"/>
          <w:szCs w:val="24"/>
          <w:lang w:val="en-US"/>
        </w:rPr>
        <w:t>Lopatkin</w:t>
      </w:r>
      <w:proofErr w:type="spellEnd"/>
      <w:r w:rsidRPr="00D412D0">
        <w:rPr>
          <w:sz w:val="24"/>
          <w:szCs w:val="24"/>
          <w:lang w:val="en-US"/>
        </w:rPr>
        <w:t xml:space="preserve"> Scientific Research Institute of Urology and Interventional Radiology - branch of the National Medical Research Radiological Centre of the Ministry of Health of the Russian Federation (Russia, Moscow). https://orcid.org/0000-0003-0206-043X. </w:t>
      </w:r>
      <w:proofErr w:type="spellStart"/>
      <w:r w:rsidRPr="00D412D0">
        <w:rPr>
          <w:sz w:val="24"/>
          <w:szCs w:val="24"/>
        </w:rPr>
        <w:t>Author</w:t>
      </w:r>
      <w:proofErr w:type="spellEnd"/>
      <w:r w:rsidRPr="00D412D0">
        <w:rPr>
          <w:sz w:val="24"/>
          <w:szCs w:val="24"/>
        </w:rPr>
        <w:t xml:space="preserve"> 683661.</w:t>
      </w:r>
    </w:p>
    <w:p w14:paraId="47A1AF9F" w14:textId="77777777" w:rsidR="003817D3" w:rsidRPr="00D412D0" w:rsidRDefault="003817D3" w:rsidP="00D412D0">
      <w:pPr>
        <w:pStyle w:val="a5"/>
        <w:spacing w:before="100" w:beforeAutospacing="1" w:after="100" w:afterAutospacing="1"/>
        <w:ind w:left="0"/>
        <w:jc w:val="both"/>
        <w:rPr>
          <w:sz w:val="24"/>
          <w:szCs w:val="24"/>
          <w:lang w:val="en-US"/>
        </w:rPr>
      </w:pPr>
      <w:r w:rsidRPr="00D412D0">
        <w:rPr>
          <w:b/>
          <w:sz w:val="24"/>
          <w:szCs w:val="24"/>
        </w:rPr>
        <w:t>Для корреспонденции:</w:t>
      </w:r>
      <w:r w:rsidRPr="00D412D0">
        <w:rPr>
          <w:sz w:val="24"/>
          <w:szCs w:val="24"/>
        </w:rPr>
        <w:t xml:space="preserve"> </w:t>
      </w:r>
      <w:proofErr w:type="spellStart"/>
      <w:r w:rsidRPr="00D412D0">
        <w:rPr>
          <w:sz w:val="24"/>
          <w:szCs w:val="24"/>
        </w:rPr>
        <w:t>Доморовская</w:t>
      </w:r>
      <w:proofErr w:type="spellEnd"/>
      <w:r w:rsidRPr="00D412D0">
        <w:rPr>
          <w:sz w:val="24"/>
          <w:szCs w:val="24"/>
        </w:rPr>
        <w:t xml:space="preserve"> Яна Сергеевна – 105037, г. Москва, ул. 3-я Прядильная, д.5, кв. 42, </w:t>
      </w:r>
      <w:proofErr w:type="spellStart"/>
      <w:proofErr w:type="gramStart"/>
      <w:r w:rsidRPr="00D412D0">
        <w:rPr>
          <w:sz w:val="24"/>
          <w:szCs w:val="24"/>
        </w:rPr>
        <w:t>E-mail:yana.domorovskaya@mail.ru</w:t>
      </w:r>
      <w:proofErr w:type="spellEnd"/>
      <w:proofErr w:type="gramEnd"/>
      <w:r w:rsidRPr="00D412D0">
        <w:rPr>
          <w:sz w:val="24"/>
          <w:szCs w:val="24"/>
        </w:rPr>
        <w:t xml:space="preserve">, тел. </w:t>
      </w:r>
      <w:r w:rsidRPr="00D412D0">
        <w:rPr>
          <w:sz w:val="24"/>
          <w:szCs w:val="24"/>
          <w:lang w:val="en-US"/>
        </w:rPr>
        <w:t>+7(985)4757259.</w:t>
      </w:r>
    </w:p>
    <w:p w14:paraId="20DB48B2" w14:textId="77777777" w:rsidR="003817D3" w:rsidRPr="00D412D0" w:rsidRDefault="003817D3" w:rsidP="00D412D0">
      <w:pPr>
        <w:pStyle w:val="a5"/>
        <w:spacing w:before="100" w:beforeAutospacing="1" w:after="100" w:afterAutospacing="1"/>
        <w:ind w:left="0"/>
        <w:jc w:val="both"/>
        <w:rPr>
          <w:sz w:val="24"/>
          <w:szCs w:val="24"/>
          <w:lang w:val="en-US"/>
        </w:rPr>
      </w:pPr>
      <w:r w:rsidRPr="00D412D0">
        <w:rPr>
          <w:b/>
          <w:sz w:val="24"/>
          <w:szCs w:val="24"/>
          <w:lang w:val="en-US"/>
        </w:rPr>
        <w:lastRenderedPageBreak/>
        <w:t>Information about the authors:</w:t>
      </w:r>
      <w:r w:rsidRPr="00D412D0">
        <w:rPr>
          <w:sz w:val="24"/>
          <w:szCs w:val="24"/>
          <w:lang w:val="en-US"/>
        </w:rPr>
        <w:t xml:space="preserve"> </w:t>
      </w:r>
      <w:proofErr w:type="spellStart"/>
      <w:r w:rsidRPr="00D412D0">
        <w:rPr>
          <w:sz w:val="24"/>
          <w:szCs w:val="24"/>
          <w:lang w:val="en-US"/>
        </w:rPr>
        <w:t>Domorovskaya</w:t>
      </w:r>
      <w:proofErr w:type="spellEnd"/>
      <w:r w:rsidRPr="00D412D0">
        <w:rPr>
          <w:sz w:val="24"/>
          <w:szCs w:val="24"/>
          <w:lang w:val="en-US"/>
        </w:rPr>
        <w:t xml:space="preserve"> Yana </w:t>
      </w:r>
      <w:proofErr w:type="spellStart"/>
      <w:r w:rsidRPr="00D412D0">
        <w:rPr>
          <w:sz w:val="24"/>
          <w:szCs w:val="24"/>
          <w:lang w:val="en-US"/>
        </w:rPr>
        <w:t>Sergeevna</w:t>
      </w:r>
      <w:proofErr w:type="spellEnd"/>
      <w:r w:rsidRPr="00D412D0">
        <w:rPr>
          <w:sz w:val="24"/>
          <w:szCs w:val="24"/>
          <w:lang w:val="en-US"/>
        </w:rPr>
        <w:t xml:space="preserve"> – 105037, Moscow, 3-ya </w:t>
      </w:r>
      <w:proofErr w:type="spellStart"/>
      <w:r w:rsidRPr="00D412D0">
        <w:rPr>
          <w:sz w:val="24"/>
          <w:szCs w:val="24"/>
          <w:lang w:val="en-US"/>
        </w:rPr>
        <w:t>Pryadilnaya</w:t>
      </w:r>
      <w:proofErr w:type="spellEnd"/>
      <w:r w:rsidRPr="00D412D0">
        <w:rPr>
          <w:sz w:val="24"/>
          <w:szCs w:val="24"/>
          <w:lang w:val="en-US"/>
        </w:rPr>
        <w:t xml:space="preserve"> str., 5, sq. 42, </w:t>
      </w:r>
      <w:proofErr w:type="spellStart"/>
      <w:r w:rsidRPr="00D412D0">
        <w:rPr>
          <w:sz w:val="24"/>
          <w:szCs w:val="24"/>
          <w:lang w:val="en-US"/>
        </w:rPr>
        <w:t>E-mail:yana.domorovskaya@mail.ru</w:t>
      </w:r>
      <w:proofErr w:type="spellEnd"/>
      <w:r w:rsidRPr="00D412D0">
        <w:rPr>
          <w:sz w:val="24"/>
          <w:szCs w:val="24"/>
          <w:lang w:val="en-US"/>
        </w:rPr>
        <w:t>, phone</w:t>
      </w:r>
      <w:proofErr w:type="gramStart"/>
      <w:r w:rsidRPr="00D412D0">
        <w:rPr>
          <w:sz w:val="24"/>
          <w:szCs w:val="24"/>
          <w:lang w:val="en-US"/>
        </w:rPr>
        <w:t>:+</w:t>
      </w:r>
      <w:proofErr w:type="gramEnd"/>
      <w:r w:rsidRPr="00D412D0">
        <w:rPr>
          <w:sz w:val="24"/>
          <w:szCs w:val="24"/>
          <w:lang w:val="en-US"/>
        </w:rPr>
        <w:t>7(985)4757259.</w:t>
      </w:r>
    </w:p>
    <w:p w14:paraId="62D0E439" w14:textId="0724283D" w:rsidR="00BE2380" w:rsidRPr="00D412D0" w:rsidRDefault="003817D3" w:rsidP="00D412D0">
      <w:pPr>
        <w:pStyle w:val="a5"/>
        <w:spacing w:before="100" w:beforeAutospacing="1" w:after="100" w:afterAutospacing="1"/>
        <w:ind w:left="0"/>
        <w:jc w:val="both"/>
        <w:rPr>
          <w:sz w:val="24"/>
          <w:szCs w:val="24"/>
          <w:highlight w:val="yellow"/>
        </w:rPr>
      </w:pPr>
      <w:r w:rsidRPr="00D412D0">
        <w:rPr>
          <w:b/>
          <w:sz w:val="24"/>
          <w:szCs w:val="24"/>
        </w:rPr>
        <w:t>Вклад авторов:</w:t>
      </w:r>
      <w:r w:rsidRPr="00D412D0">
        <w:rPr>
          <w:sz w:val="24"/>
          <w:szCs w:val="24"/>
        </w:rPr>
        <w:t xml:space="preserve"> </w:t>
      </w:r>
      <w:r w:rsidR="00BE2380" w:rsidRPr="00D412D0">
        <w:rPr>
          <w:sz w:val="24"/>
          <w:szCs w:val="24"/>
        </w:rPr>
        <w:t xml:space="preserve">Все авторы подтверждают соответствие своего авторства, согласно международным критериям </w:t>
      </w:r>
      <w:r w:rsidR="00BE2380" w:rsidRPr="00D412D0">
        <w:rPr>
          <w:sz w:val="24"/>
          <w:szCs w:val="24"/>
          <w:lang w:val="en-US"/>
        </w:rPr>
        <w:t>ICMJE</w:t>
      </w:r>
      <w:r w:rsidR="00BE2380" w:rsidRPr="00D412D0">
        <w:rPr>
          <w:sz w:val="24"/>
          <w:szCs w:val="24"/>
        </w:rPr>
        <w:t xml:space="preserve"> (все авторы внесли существенный вклад в разработку концепции, проведение исследования и подготовку статьи, прочли и одобрили финальную версию перед публикацией). Наибольший вклад распределён следующим образом: концепция и план исследования — </w:t>
      </w:r>
      <w:r w:rsidR="00D412D0" w:rsidRPr="00D412D0">
        <w:rPr>
          <w:sz w:val="24"/>
          <w:szCs w:val="24"/>
        </w:rPr>
        <w:t xml:space="preserve">А.Д. </w:t>
      </w:r>
      <w:proofErr w:type="spellStart"/>
      <w:r w:rsidR="00D412D0" w:rsidRPr="00D412D0">
        <w:rPr>
          <w:sz w:val="24"/>
          <w:szCs w:val="24"/>
        </w:rPr>
        <w:t>Каприн</w:t>
      </w:r>
      <w:proofErr w:type="spellEnd"/>
      <w:r w:rsidR="00D412D0" w:rsidRPr="00D412D0">
        <w:rPr>
          <w:sz w:val="24"/>
          <w:szCs w:val="24"/>
        </w:rPr>
        <w:t xml:space="preserve">, </w:t>
      </w:r>
      <w:r w:rsidR="003B281E" w:rsidRPr="00D412D0">
        <w:rPr>
          <w:sz w:val="24"/>
          <w:szCs w:val="24"/>
        </w:rPr>
        <w:t>А.И. Громов</w:t>
      </w:r>
      <w:r w:rsidR="00BE2380" w:rsidRPr="00D412D0">
        <w:rPr>
          <w:sz w:val="24"/>
          <w:szCs w:val="24"/>
        </w:rPr>
        <w:t xml:space="preserve">, </w:t>
      </w:r>
      <w:r w:rsidR="006F03CC" w:rsidRPr="00D412D0">
        <w:rPr>
          <w:sz w:val="24"/>
          <w:szCs w:val="24"/>
        </w:rPr>
        <w:t>А.В. Сивков</w:t>
      </w:r>
      <w:r w:rsidR="00BE2380" w:rsidRPr="00D412D0">
        <w:rPr>
          <w:sz w:val="24"/>
          <w:szCs w:val="24"/>
        </w:rPr>
        <w:t xml:space="preserve">; сбор и математический анализ данных — </w:t>
      </w:r>
      <w:r w:rsidR="006F03CC" w:rsidRPr="00D412D0">
        <w:rPr>
          <w:sz w:val="24"/>
          <w:szCs w:val="24"/>
        </w:rPr>
        <w:t xml:space="preserve">А.И. Громов, Я.С. </w:t>
      </w:r>
      <w:proofErr w:type="spellStart"/>
      <w:r w:rsidR="006F03CC" w:rsidRPr="00D412D0">
        <w:rPr>
          <w:sz w:val="24"/>
          <w:szCs w:val="24"/>
        </w:rPr>
        <w:t>Доморовская</w:t>
      </w:r>
      <w:proofErr w:type="spellEnd"/>
      <w:r w:rsidR="0072347F" w:rsidRPr="00D412D0">
        <w:rPr>
          <w:sz w:val="24"/>
          <w:szCs w:val="24"/>
        </w:rPr>
        <w:t xml:space="preserve">, М.Ю. </w:t>
      </w:r>
      <w:proofErr w:type="spellStart"/>
      <w:r w:rsidR="0072347F" w:rsidRPr="00D412D0">
        <w:rPr>
          <w:sz w:val="24"/>
          <w:szCs w:val="24"/>
        </w:rPr>
        <w:t>Просянников</w:t>
      </w:r>
      <w:proofErr w:type="spellEnd"/>
      <w:r w:rsidR="00BE2380" w:rsidRPr="00D412D0">
        <w:rPr>
          <w:sz w:val="24"/>
          <w:szCs w:val="24"/>
        </w:rPr>
        <w:t xml:space="preserve">; подготовка рукописи — </w:t>
      </w:r>
      <w:r w:rsidR="0072347F" w:rsidRPr="00D412D0">
        <w:rPr>
          <w:sz w:val="24"/>
          <w:szCs w:val="24"/>
        </w:rPr>
        <w:t>А.И. Громов</w:t>
      </w:r>
      <w:r w:rsidR="00BE2380" w:rsidRPr="00D412D0">
        <w:rPr>
          <w:sz w:val="24"/>
          <w:szCs w:val="24"/>
        </w:rPr>
        <w:t xml:space="preserve">, </w:t>
      </w:r>
      <w:r w:rsidR="0072347F" w:rsidRPr="00D412D0">
        <w:rPr>
          <w:sz w:val="24"/>
          <w:szCs w:val="24"/>
        </w:rPr>
        <w:t xml:space="preserve">Я.С. </w:t>
      </w:r>
      <w:proofErr w:type="spellStart"/>
      <w:r w:rsidR="0072347F" w:rsidRPr="00D412D0">
        <w:rPr>
          <w:sz w:val="24"/>
          <w:szCs w:val="24"/>
        </w:rPr>
        <w:t>Доморовская</w:t>
      </w:r>
      <w:proofErr w:type="spellEnd"/>
      <w:r w:rsidR="00046C4B" w:rsidRPr="00D412D0">
        <w:rPr>
          <w:sz w:val="24"/>
          <w:szCs w:val="24"/>
        </w:rPr>
        <w:t xml:space="preserve">; утверждение окончательного варианта статьи — А.И. Громов, М.Ю. </w:t>
      </w:r>
      <w:proofErr w:type="spellStart"/>
      <w:r w:rsidR="00046C4B" w:rsidRPr="00D412D0">
        <w:rPr>
          <w:sz w:val="24"/>
          <w:szCs w:val="24"/>
        </w:rPr>
        <w:t>Просянников</w:t>
      </w:r>
      <w:proofErr w:type="spellEnd"/>
      <w:r w:rsidR="00046C4B" w:rsidRPr="00D412D0">
        <w:rPr>
          <w:sz w:val="24"/>
          <w:szCs w:val="24"/>
        </w:rPr>
        <w:t xml:space="preserve">, А.В. Сивков; участие в научном дизайне — М.Ю. </w:t>
      </w:r>
      <w:proofErr w:type="spellStart"/>
      <w:r w:rsidR="00046C4B" w:rsidRPr="00D412D0">
        <w:rPr>
          <w:sz w:val="24"/>
          <w:szCs w:val="24"/>
        </w:rPr>
        <w:t>Просянников</w:t>
      </w:r>
      <w:proofErr w:type="spellEnd"/>
      <w:r w:rsidR="00046C4B" w:rsidRPr="00D412D0">
        <w:rPr>
          <w:sz w:val="24"/>
          <w:szCs w:val="24"/>
        </w:rPr>
        <w:t xml:space="preserve">, А.В. Сивков, Д.А. Войтко, А.Д. </w:t>
      </w:r>
      <w:proofErr w:type="spellStart"/>
      <w:r w:rsidR="00046C4B" w:rsidRPr="00D412D0">
        <w:rPr>
          <w:sz w:val="24"/>
          <w:szCs w:val="24"/>
        </w:rPr>
        <w:t>Каприн</w:t>
      </w:r>
      <w:proofErr w:type="spellEnd"/>
      <w:r w:rsidR="00046C4B" w:rsidRPr="00D412D0">
        <w:rPr>
          <w:sz w:val="24"/>
          <w:szCs w:val="24"/>
        </w:rPr>
        <w:t xml:space="preserve">, Б.Я. Алексеев, О.И. </w:t>
      </w:r>
      <w:proofErr w:type="spellStart"/>
      <w:r w:rsidR="00046C4B" w:rsidRPr="00D412D0">
        <w:rPr>
          <w:sz w:val="24"/>
          <w:szCs w:val="24"/>
        </w:rPr>
        <w:t>Аполихин</w:t>
      </w:r>
      <w:proofErr w:type="spellEnd"/>
      <w:r w:rsidR="00046C4B" w:rsidRPr="00D412D0">
        <w:rPr>
          <w:sz w:val="24"/>
          <w:szCs w:val="24"/>
        </w:rPr>
        <w:t>.</w:t>
      </w:r>
    </w:p>
    <w:p w14:paraId="3B46A3FB" w14:textId="43FE4EDB" w:rsidR="003817D3" w:rsidRPr="00D412D0" w:rsidRDefault="003817D3" w:rsidP="00D412D0">
      <w:pPr>
        <w:pStyle w:val="a5"/>
        <w:spacing w:before="100" w:beforeAutospacing="1" w:after="100" w:afterAutospacing="1"/>
        <w:ind w:left="0"/>
        <w:jc w:val="both"/>
        <w:rPr>
          <w:sz w:val="24"/>
          <w:szCs w:val="24"/>
          <w:lang w:val="en-US"/>
        </w:rPr>
      </w:pPr>
      <w:r w:rsidRPr="00D412D0">
        <w:rPr>
          <w:b/>
          <w:sz w:val="24"/>
          <w:szCs w:val="24"/>
          <w:lang w:val="en-US"/>
        </w:rPr>
        <w:t>Contribution of the authors:</w:t>
      </w:r>
      <w:r w:rsidRPr="00D412D0">
        <w:rPr>
          <w:sz w:val="24"/>
          <w:szCs w:val="24"/>
          <w:lang w:val="en-US"/>
        </w:rPr>
        <w:t xml:space="preserve"> </w:t>
      </w:r>
      <w:r w:rsidR="0045106A" w:rsidRPr="00D412D0">
        <w:rPr>
          <w:sz w:val="24"/>
          <w:szCs w:val="24"/>
          <w:lang w:val="en-US"/>
        </w:rPr>
        <w:t xml:space="preserve">All authors confirm their authorship according to the international criteria of the ICMJE (all authors have made significant contributions to the development of the concept, research and preparation of the article, read and approved the final version before publication). The greatest contribution </w:t>
      </w:r>
      <w:proofErr w:type="gramStart"/>
      <w:r w:rsidR="0045106A" w:rsidRPr="00D412D0">
        <w:rPr>
          <w:sz w:val="24"/>
          <w:szCs w:val="24"/>
          <w:lang w:val="en-US"/>
        </w:rPr>
        <w:t>was distributed</w:t>
      </w:r>
      <w:proofErr w:type="gramEnd"/>
      <w:r w:rsidR="0045106A" w:rsidRPr="00D412D0">
        <w:rPr>
          <w:sz w:val="24"/>
          <w:szCs w:val="24"/>
          <w:lang w:val="en-US"/>
        </w:rPr>
        <w:t xml:space="preserve"> as follows: the concept and plan of the study — </w:t>
      </w:r>
      <w:r w:rsidR="00D412D0" w:rsidRPr="00D412D0">
        <w:rPr>
          <w:sz w:val="24"/>
          <w:szCs w:val="24"/>
          <w:lang w:val="en-US"/>
        </w:rPr>
        <w:t xml:space="preserve">A.D. </w:t>
      </w:r>
      <w:proofErr w:type="spellStart"/>
      <w:r w:rsidR="00D412D0" w:rsidRPr="00D412D0">
        <w:rPr>
          <w:sz w:val="24"/>
          <w:szCs w:val="24"/>
          <w:lang w:val="en-US"/>
        </w:rPr>
        <w:t>Kaprin</w:t>
      </w:r>
      <w:proofErr w:type="spellEnd"/>
      <w:r w:rsidR="00D412D0" w:rsidRPr="00D412D0">
        <w:rPr>
          <w:sz w:val="24"/>
          <w:szCs w:val="24"/>
          <w:lang w:val="en-US"/>
        </w:rPr>
        <w:t xml:space="preserve">, </w:t>
      </w:r>
      <w:r w:rsidR="0045106A" w:rsidRPr="00D412D0">
        <w:rPr>
          <w:sz w:val="24"/>
          <w:szCs w:val="24"/>
          <w:lang w:val="en-US"/>
        </w:rPr>
        <w:t xml:space="preserve">A.I. </w:t>
      </w:r>
      <w:proofErr w:type="spellStart"/>
      <w:r w:rsidR="0045106A" w:rsidRPr="00D412D0">
        <w:rPr>
          <w:sz w:val="24"/>
          <w:szCs w:val="24"/>
          <w:lang w:val="en-US"/>
        </w:rPr>
        <w:t>Gromov</w:t>
      </w:r>
      <w:proofErr w:type="spellEnd"/>
      <w:r w:rsidR="0045106A" w:rsidRPr="00D412D0">
        <w:rPr>
          <w:sz w:val="24"/>
          <w:szCs w:val="24"/>
          <w:lang w:val="en-US"/>
        </w:rPr>
        <w:t xml:space="preserve">, A.V. </w:t>
      </w:r>
      <w:proofErr w:type="spellStart"/>
      <w:r w:rsidR="0045106A" w:rsidRPr="00D412D0">
        <w:rPr>
          <w:sz w:val="24"/>
          <w:szCs w:val="24"/>
          <w:lang w:val="en-US"/>
        </w:rPr>
        <w:t>Sivkov</w:t>
      </w:r>
      <w:proofErr w:type="spellEnd"/>
      <w:r w:rsidR="0045106A" w:rsidRPr="00D412D0">
        <w:rPr>
          <w:sz w:val="24"/>
          <w:szCs w:val="24"/>
          <w:lang w:val="en-US"/>
        </w:rPr>
        <w:t xml:space="preserve">; collection and mathematical analysis of data — A.I. </w:t>
      </w:r>
      <w:proofErr w:type="spellStart"/>
      <w:r w:rsidR="0045106A" w:rsidRPr="00D412D0">
        <w:rPr>
          <w:sz w:val="24"/>
          <w:szCs w:val="24"/>
          <w:lang w:val="en-US"/>
        </w:rPr>
        <w:t>Gromov</w:t>
      </w:r>
      <w:proofErr w:type="spellEnd"/>
      <w:r w:rsidR="0045106A" w:rsidRPr="00D412D0">
        <w:rPr>
          <w:sz w:val="24"/>
          <w:szCs w:val="24"/>
          <w:lang w:val="en-US"/>
        </w:rPr>
        <w:t xml:space="preserve">, </w:t>
      </w:r>
      <w:proofErr w:type="spellStart"/>
      <w:r w:rsidR="0045106A" w:rsidRPr="00D412D0">
        <w:rPr>
          <w:sz w:val="24"/>
          <w:szCs w:val="24"/>
          <w:lang w:val="en-US"/>
        </w:rPr>
        <w:t>Ya.S</w:t>
      </w:r>
      <w:proofErr w:type="spellEnd"/>
      <w:r w:rsidR="0045106A" w:rsidRPr="00D412D0">
        <w:rPr>
          <w:sz w:val="24"/>
          <w:szCs w:val="24"/>
          <w:lang w:val="en-US"/>
        </w:rPr>
        <w:t xml:space="preserve">. </w:t>
      </w:r>
      <w:proofErr w:type="spellStart"/>
      <w:r w:rsidR="0045106A" w:rsidRPr="00D412D0">
        <w:rPr>
          <w:sz w:val="24"/>
          <w:szCs w:val="24"/>
          <w:lang w:val="en-US"/>
        </w:rPr>
        <w:t>Domorovskaya</w:t>
      </w:r>
      <w:proofErr w:type="spellEnd"/>
      <w:r w:rsidR="0045106A" w:rsidRPr="00D412D0">
        <w:rPr>
          <w:sz w:val="24"/>
          <w:szCs w:val="24"/>
          <w:lang w:val="en-US"/>
        </w:rPr>
        <w:t xml:space="preserve">, M.Y. </w:t>
      </w:r>
      <w:proofErr w:type="spellStart"/>
      <w:r w:rsidR="0045106A" w:rsidRPr="00D412D0">
        <w:rPr>
          <w:sz w:val="24"/>
          <w:szCs w:val="24"/>
          <w:lang w:val="en-US"/>
        </w:rPr>
        <w:t>Prosyannikov</w:t>
      </w:r>
      <w:proofErr w:type="spellEnd"/>
      <w:r w:rsidR="0045106A" w:rsidRPr="00D412D0">
        <w:rPr>
          <w:sz w:val="24"/>
          <w:szCs w:val="24"/>
          <w:lang w:val="en-US"/>
        </w:rPr>
        <w:t xml:space="preserve">; preparation of the manuscript — A.I. </w:t>
      </w:r>
      <w:proofErr w:type="spellStart"/>
      <w:r w:rsidR="0045106A" w:rsidRPr="00D412D0">
        <w:rPr>
          <w:sz w:val="24"/>
          <w:szCs w:val="24"/>
          <w:lang w:val="en-US"/>
        </w:rPr>
        <w:t>Gromov</w:t>
      </w:r>
      <w:proofErr w:type="spellEnd"/>
      <w:r w:rsidR="0045106A" w:rsidRPr="00D412D0">
        <w:rPr>
          <w:sz w:val="24"/>
          <w:szCs w:val="24"/>
          <w:lang w:val="en-US"/>
        </w:rPr>
        <w:t xml:space="preserve">, </w:t>
      </w:r>
      <w:proofErr w:type="spellStart"/>
      <w:r w:rsidR="0045106A" w:rsidRPr="00D412D0">
        <w:rPr>
          <w:sz w:val="24"/>
          <w:szCs w:val="24"/>
          <w:lang w:val="en-US"/>
        </w:rPr>
        <w:t>Ya.S</w:t>
      </w:r>
      <w:proofErr w:type="spellEnd"/>
      <w:r w:rsidR="0045106A" w:rsidRPr="00D412D0">
        <w:rPr>
          <w:sz w:val="24"/>
          <w:szCs w:val="24"/>
          <w:lang w:val="en-US"/>
        </w:rPr>
        <w:t xml:space="preserve">. </w:t>
      </w:r>
      <w:proofErr w:type="spellStart"/>
      <w:r w:rsidR="0045106A" w:rsidRPr="00D412D0">
        <w:rPr>
          <w:sz w:val="24"/>
          <w:szCs w:val="24"/>
          <w:lang w:val="en-US"/>
        </w:rPr>
        <w:t>Domorovskaya</w:t>
      </w:r>
      <w:proofErr w:type="spellEnd"/>
      <w:r w:rsidR="0045106A" w:rsidRPr="00D412D0">
        <w:rPr>
          <w:sz w:val="24"/>
          <w:szCs w:val="24"/>
          <w:lang w:val="en-US"/>
        </w:rPr>
        <w:t xml:space="preserve">; approval of the final version of the article — A.I. </w:t>
      </w:r>
      <w:proofErr w:type="spellStart"/>
      <w:r w:rsidR="0045106A" w:rsidRPr="00D412D0">
        <w:rPr>
          <w:sz w:val="24"/>
          <w:szCs w:val="24"/>
          <w:lang w:val="en-US"/>
        </w:rPr>
        <w:t>Gromov</w:t>
      </w:r>
      <w:proofErr w:type="spellEnd"/>
      <w:r w:rsidR="0045106A" w:rsidRPr="00D412D0">
        <w:rPr>
          <w:sz w:val="24"/>
          <w:szCs w:val="24"/>
          <w:lang w:val="en-US"/>
        </w:rPr>
        <w:t xml:space="preserve">, M.Y. </w:t>
      </w:r>
      <w:proofErr w:type="spellStart"/>
      <w:r w:rsidR="0045106A" w:rsidRPr="00D412D0">
        <w:rPr>
          <w:sz w:val="24"/>
          <w:szCs w:val="24"/>
          <w:lang w:val="en-US"/>
        </w:rPr>
        <w:t>Prosyannikov</w:t>
      </w:r>
      <w:proofErr w:type="spellEnd"/>
      <w:r w:rsidR="0045106A" w:rsidRPr="00D412D0">
        <w:rPr>
          <w:sz w:val="24"/>
          <w:szCs w:val="24"/>
          <w:lang w:val="en-US"/>
        </w:rPr>
        <w:t xml:space="preserve">, A.V. </w:t>
      </w:r>
      <w:proofErr w:type="spellStart"/>
      <w:r w:rsidR="0045106A" w:rsidRPr="00D412D0">
        <w:rPr>
          <w:sz w:val="24"/>
          <w:szCs w:val="24"/>
          <w:lang w:val="en-US"/>
        </w:rPr>
        <w:t>Sivkov</w:t>
      </w:r>
      <w:proofErr w:type="spellEnd"/>
      <w:r w:rsidR="0045106A" w:rsidRPr="00D412D0">
        <w:rPr>
          <w:sz w:val="24"/>
          <w:szCs w:val="24"/>
          <w:lang w:val="en-US"/>
        </w:rPr>
        <w:t xml:space="preserve">; participation in scientific design — M.Y. </w:t>
      </w:r>
      <w:proofErr w:type="spellStart"/>
      <w:r w:rsidR="0045106A" w:rsidRPr="00D412D0">
        <w:rPr>
          <w:sz w:val="24"/>
          <w:szCs w:val="24"/>
          <w:lang w:val="en-US"/>
        </w:rPr>
        <w:t>Prosyannikov</w:t>
      </w:r>
      <w:proofErr w:type="spellEnd"/>
      <w:r w:rsidR="0045106A" w:rsidRPr="00D412D0">
        <w:rPr>
          <w:sz w:val="24"/>
          <w:szCs w:val="24"/>
          <w:lang w:val="en-US"/>
        </w:rPr>
        <w:t xml:space="preserve">, A.V. </w:t>
      </w:r>
      <w:proofErr w:type="spellStart"/>
      <w:r w:rsidR="0045106A" w:rsidRPr="00D412D0">
        <w:rPr>
          <w:sz w:val="24"/>
          <w:szCs w:val="24"/>
          <w:lang w:val="en-US"/>
        </w:rPr>
        <w:t>Sivkov</w:t>
      </w:r>
      <w:proofErr w:type="spellEnd"/>
      <w:r w:rsidR="0045106A" w:rsidRPr="00D412D0">
        <w:rPr>
          <w:sz w:val="24"/>
          <w:szCs w:val="24"/>
          <w:lang w:val="en-US"/>
        </w:rPr>
        <w:t xml:space="preserve">, D.A. </w:t>
      </w:r>
      <w:proofErr w:type="spellStart"/>
      <w:r w:rsidR="0045106A" w:rsidRPr="00D412D0">
        <w:rPr>
          <w:sz w:val="24"/>
          <w:szCs w:val="24"/>
          <w:lang w:val="en-US"/>
        </w:rPr>
        <w:t>Voitko</w:t>
      </w:r>
      <w:proofErr w:type="spellEnd"/>
      <w:r w:rsidR="0045106A" w:rsidRPr="00D412D0">
        <w:rPr>
          <w:sz w:val="24"/>
          <w:szCs w:val="24"/>
          <w:lang w:val="en-US"/>
        </w:rPr>
        <w:t xml:space="preserve">, A.D. </w:t>
      </w:r>
      <w:proofErr w:type="spellStart"/>
      <w:r w:rsidR="0045106A" w:rsidRPr="00D412D0">
        <w:rPr>
          <w:sz w:val="24"/>
          <w:szCs w:val="24"/>
          <w:lang w:val="en-US"/>
        </w:rPr>
        <w:t>Kaprin</w:t>
      </w:r>
      <w:proofErr w:type="spellEnd"/>
      <w:r w:rsidR="0045106A" w:rsidRPr="00D412D0">
        <w:rPr>
          <w:sz w:val="24"/>
          <w:szCs w:val="24"/>
          <w:lang w:val="en-US"/>
        </w:rPr>
        <w:t xml:space="preserve">, </w:t>
      </w:r>
      <w:proofErr w:type="spellStart"/>
      <w:r w:rsidR="0045106A" w:rsidRPr="00D412D0">
        <w:rPr>
          <w:sz w:val="24"/>
          <w:szCs w:val="24"/>
          <w:lang w:val="en-US"/>
        </w:rPr>
        <w:t>B.Ya</w:t>
      </w:r>
      <w:proofErr w:type="spellEnd"/>
      <w:r w:rsidR="0045106A" w:rsidRPr="00D412D0">
        <w:rPr>
          <w:sz w:val="24"/>
          <w:szCs w:val="24"/>
          <w:lang w:val="en-US"/>
        </w:rPr>
        <w:t xml:space="preserve">. Alekseev, O.I. </w:t>
      </w:r>
      <w:proofErr w:type="spellStart"/>
      <w:r w:rsidR="0045106A" w:rsidRPr="00D412D0">
        <w:rPr>
          <w:sz w:val="24"/>
          <w:szCs w:val="24"/>
          <w:lang w:val="en-US"/>
        </w:rPr>
        <w:t>Apolikhin</w:t>
      </w:r>
      <w:proofErr w:type="spellEnd"/>
      <w:r w:rsidR="0045106A" w:rsidRPr="00D412D0">
        <w:rPr>
          <w:sz w:val="24"/>
          <w:szCs w:val="24"/>
          <w:lang w:val="en-US"/>
        </w:rPr>
        <w:t>.</w:t>
      </w:r>
    </w:p>
    <w:p w14:paraId="200DA482" w14:textId="77777777" w:rsidR="003817D3" w:rsidRPr="00D412D0" w:rsidRDefault="000D249B" w:rsidP="00D412D0">
      <w:pPr>
        <w:pStyle w:val="a5"/>
        <w:spacing w:before="100" w:beforeAutospacing="1" w:after="100" w:afterAutospacing="1"/>
        <w:ind w:left="0"/>
        <w:jc w:val="both"/>
        <w:rPr>
          <w:sz w:val="24"/>
          <w:szCs w:val="24"/>
        </w:rPr>
      </w:pPr>
      <w:r w:rsidRPr="00D412D0">
        <w:rPr>
          <w:b/>
          <w:sz w:val="24"/>
          <w:szCs w:val="24"/>
        </w:rPr>
        <w:t>К</w:t>
      </w:r>
      <w:r w:rsidR="003817D3" w:rsidRPr="00D412D0">
        <w:rPr>
          <w:b/>
          <w:sz w:val="24"/>
          <w:szCs w:val="24"/>
        </w:rPr>
        <w:t>онфликт интересов:</w:t>
      </w:r>
      <w:r w:rsidR="003817D3" w:rsidRPr="00D412D0">
        <w:rPr>
          <w:sz w:val="24"/>
          <w:szCs w:val="24"/>
        </w:rPr>
        <w:t xml:space="preserve"> авторы заявляют об отсутствии конфликта интересов.</w:t>
      </w:r>
    </w:p>
    <w:p w14:paraId="466CDE47" w14:textId="77777777" w:rsidR="003817D3" w:rsidRPr="00D412D0" w:rsidRDefault="003817D3" w:rsidP="00D412D0">
      <w:pPr>
        <w:pStyle w:val="a5"/>
        <w:spacing w:before="100" w:beforeAutospacing="1" w:after="100" w:afterAutospacing="1"/>
        <w:ind w:left="0"/>
        <w:jc w:val="both"/>
        <w:rPr>
          <w:sz w:val="24"/>
          <w:szCs w:val="24"/>
          <w:lang w:val="en-US"/>
        </w:rPr>
      </w:pPr>
      <w:r w:rsidRPr="00D412D0">
        <w:rPr>
          <w:b/>
          <w:sz w:val="24"/>
          <w:szCs w:val="24"/>
          <w:lang w:val="en-US"/>
        </w:rPr>
        <w:t>Disclosure:</w:t>
      </w:r>
      <w:r w:rsidRPr="00D412D0">
        <w:rPr>
          <w:sz w:val="24"/>
          <w:szCs w:val="24"/>
          <w:lang w:val="en-US"/>
        </w:rPr>
        <w:t xml:space="preserve"> The authors declare that they have no competing interests.</w:t>
      </w:r>
    </w:p>
    <w:p w14:paraId="59981578" w14:textId="77777777" w:rsidR="003817D3" w:rsidRPr="00D412D0" w:rsidRDefault="003817D3" w:rsidP="00D412D0">
      <w:pPr>
        <w:pStyle w:val="a5"/>
        <w:spacing w:before="100" w:beforeAutospacing="1" w:after="100" w:afterAutospacing="1"/>
        <w:ind w:left="0"/>
        <w:jc w:val="both"/>
        <w:rPr>
          <w:sz w:val="24"/>
          <w:szCs w:val="24"/>
        </w:rPr>
      </w:pPr>
      <w:r w:rsidRPr="00D412D0">
        <w:rPr>
          <w:b/>
          <w:sz w:val="24"/>
          <w:szCs w:val="24"/>
        </w:rPr>
        <w:t>Источники финансирования:</w:t>
      </w:r>
      <w:r w:rsidRPr="00D412D0">
        <w:rPr>
          <w:sz w:val="24"/>
          <w:szCs w:val="24"/>
        </w:rPr>
        <w:t xml:space="preserve"> Отсутствуют.</w:t>
      </w:r>
    </w:p>
    <w:p w14:paraId="3A7C87F7" w14:textId="77777777" w:rsidR="00283B07" w:rsidRPr="00D412D0" w:rsidRDefault="003817D3" w:rsidP="00D412D0">
      <w:pPr>
        <w:pStyle w:val="a5"/>
        <w:spacing w:before="100" w:beforeAutospacing="1" w:after="100" w:afterAutospacing="1"/>
        <w:ind w:left="0" w:firstLine="708"/>
        <w:jc w:val="both"/>
        <w:rPr>
          <w:sz w:val="24"/>
          <w:szCs w:val="24"/>
        </w:rPr>
      </w:pPr>
      <w:proofErr w:type="spellStart"/>
      <w:r w:rsidRPr="00D412D0">
        <w:rPr>
          <w:b/>
          <w:sz w:val="24"/>
          <w:szCs w:val="24"/>
        </w:rPr>
        <w:t>Sources</w:t>
      </w:r>
      <w:proofErr w:type="spellEnd"/>
      <w:r w:rsidRPr="00D412D0">
        <w:rPr>
          <w:b/>
          <w:sz w:val="24"/>
          <w:szCs w:val="24"/>
        </w:rPr>
        <w:t xml:space="preserve"> </w:t>
      </w:r>
      <w:proofErr w:type="spellStart"/>
      <w:r w:rsidRPr="00D412D0">
        <w:rPr>
          <w:b/>
          <w:sz w:val="24"/>
          <w:szCs w:val="24"/>
        </w:rPr>
        <w:t>of</w:t>
      </w:r>
      <w:proofErr w:type="spellEnd"/>
      <w:r w:rsidRPr="00D412D0">
        <w:rPr>
          <w:b/>
          <w:sz w:val="24"/>
          <w:szCs w:val="24"/>
        </w:rPr>
        <w:t xml:space="preserve"> </w:t>
      </w:r>
      <w:proofErr w:type="spellStart"/>
      <w:r w:rsidRPr="00D412D0">
        <w:rPr>
          <w:b/>
          <w:sz w:val="24"/>
          <w:szCs w:val="24"/>
        </w:rPr>
        <w:t>financing</w:t>
      </w:r>
      <w:proofErr w:type="spellEnd"/>
      <w:r w:rsidRPr="00D412D0">
        <w:rPr>
          <w:b/>
          <w:sz w:val="24"/>
          <w:szCs w:val="24"/>
        </w:rPr>
        <w:t xml:space="preserve">: </w:t>
      </w:r>
      <w:proofErr w:type="spellStart"/>
      <w:r w:rsidRPr="00D412D0">
        <w:rPr>
          <w:sz w:val="24"/>
          <w:szCs w:val="24"/>
        </w:rPr>
        <w:t>None</w:t>
      </w:r>
      <w:proofErr w:type="spellEnd"/>
      <w:r w:rsidRPr="00D412D0">
        <w:rPr>
          <w:sz w:val="24"/>
          <w:szCs w:val="24"/>
        </w:rPr>
        <w:t>.</w:t>
      </w:r>
    </w:p>
    <w:sectPr w:rsidR="00283B07" w:rsidRPr="00D412D0" w:rsidSect="003817D3">
      <w:type w:val="continuous"/>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94EB8" w14:textId="77777777" w:rsidR="009E3FD5" w:rsidRDefault="009E3FD5" w:rsidP="000D249B">
      <w:r>
        <w:separator/>
      </w:r>
    </w:p>
  </w:endnote>
  <w:endnote w:type="continuationSeparator" w:id="0">
    <w:p w14:paraId="0C47E9B8" w14:textId="77777777" w:rsidR="009E3FD5" w:rsidRDefault="009E3FD5" w:rsidP="000D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D6894" w14:textId="77777777" w:rsidR="000D249B" w:rsidRDefault="00E65110">
    <w:pPr>
      <w:pStyle w:val="af1"/>
      <w:jc w:val="center"/>
    </w:pPr>
    <w:r>
      <w:fldChar w:fldCharType="begin"/>
    </w:r>
    <w:r w:rsidR="000D249B">
      <w:instrText>PAGE   \* MERGEFORMAT</w:instrText>
    </w:r>
    <w:r>
      <w:fldChar w:fldCharType="separate"/>
    </w:r>
    <w:r w:rsidR="003F7760">
      <w:rPr>
        <w:noProof/>
      </w:rPr>
      <w:t>27</w:t>
    </w:r>
    <w:r>
      <w:fldChar w:fldCharType="end"/>
    </w:r>
  </w:p>
  <w:p w14:paraId="4B51C63D" w14:textId="77777777" w:rsidR="000D249B" w:rsidRDefault="000D249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47514" w14:textId="77777777" w:rsidR="009E3FD5" w:rsidRDefault="009E3FD5" w:rsidP="000D249B">
      <w:r>
        <w:separator/>
      </w:r>
    </w:p>
  </w:footnote>
  <w:footnote w:type="continuationSeparator" w:id="0">
    <w:p w14:paraId="03DF9171" w14:textId="77777777" w:rsidR="009E3FD5" w:rsidRDefault="009E3FD5" w:rsidP="000D24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4CF9"/>
    <w:multiLevelType w:val="multilevel"/>
    <w:tmpl w:val="408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A60F6"/>
    <w:multiLevelType w:val="hybridMultilevel"/>
    <w:tmpl w:val="3390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780F57"/>
    <w:multiLevelType w:val="hybridMultilevel"/>
    <w:tmpl w:val="CF32266A"/>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0F0EC4"/>
    <w:multiLevelType w:val="hybridMultilevel"/>
    <w:tmpl w:val="74A69DAE"/>
    <w:lvl w:ilvl="0" w:tplc="BF26933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B0B6D58"/>
    <w:multiLevelType w:val="multilevel"/>
    <w:tmpl w:val="30A4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12780C"/>
    <w:multiLevelType w:val="multilevel"/>
    <w:tmpl w:val="7D02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6B5025"/>
    <w:multiLevelType w:val="hybridMultilevel"/>
    <w:tmpl w:val="A6C09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A4519C1"/>
    <w:multiLevelType w:val="hybridMultilevel"/>
    <w:tmpl w:val="68726A22"/>
    <w:lvl w:ilvl="0" w:tplc="2F36A3DE">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011046"/>
    <w:multiLevelType w:val="multilevel"/>
    <w:tmpl w:val="21C61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8"/>
  </w:num>
  <w:num w:numId="5">
    <w:abstractNumId w:val="2"/>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4ACC"/>
    <w:rsid w:val="00001997"/>
    <w:rsid w:val="000029DC"/>
    <w:rsid w:val="0002449E"/>
    <w:rsid w:val="000266C9"/>
    <w:rsid w:val="00033BF1"/>
    <w:rsid w:val="000354B2"/>
    <w:rsid w:val="00046C4B"/>
    <w:rsid w:val="000632CF"/>
    <w:rsid w:val="0006438B"/>
    <w:rsid w:val="000659A6"/>
    <w:rsid w:val="00082367"/>
    <w:rsid w:val="00084466"/>
    <w:rsid w:val="00086246"/>
    <w:rsid w:val="00091F90"/>
    <w:rsid w:val="00095EAD"/>
    <w:rsid w:val="000A3C11"/>
    <w:rsid w:val="000B2190"/>
    <w:rsid w:val="000B4F2E"/>
    <w:rsid w:val="000B5ED8"/>
    <w:rsid w:val="000C38E8"/>
    <w:rsid w:val="000D021E"/>
    <w:rsid w:val="000D249B"/>
    <w:rsid w:val="000D5430"/>
    <w:rsid w:val="000F1752"/>
    <w:rsid w:val="000F475B"/>
    <w:rsid w:val="00101ADF"/>
    <w:rsid w:val="0011388E"/>
    <w:rsid w:val="00116A5D"/>
    <w:rsid w:val="00130692"/>
    <w:rsid w:val="00151A03"/>
    <w:rsid w:val="0015660D"/>
    <w:rsid w:val="00173CED"/>
    <w:rsid w:val="0017547C"/>
    <w:rsid w:val="001849B7"/>
    <w:rsid w:val="0018663C"/>
    <w:rsid w:val="001A4658"/>
    <w:rsid w:val="001B09BA"/>
    <w:rsid w:val="001D25BD"/>
    <w:rsid w:val="001E6AD7"/>
    <w:rsid w:val="001E7328"/>
    <w:rsid w:val="001F3C53"/>
    <w:rsid w:val="00204715"/>
    <w:rsid w:val="002132DD"/>
    <w:rsid w:val="00215A5E"/>
    <w:rsid w:val="00227BA4"/>
    <w:rsid w:val="002401E7"/>
    <w:rsid w:val="0024534D"/>
    <w:rsid w:val="002531CC"/>
    <w:rsid w:val="002605E1"/>
    <w:rsid w:val="002661AC"/>
    <w:rsid w:val="002662DC"/>
    <w:rsid w:val="0028039B"/>
    <w:rsid w:val="00283B07"/>
    <w:rsid w:val="002865A4"/>
    <w:rsid w:val="00295660"/>
    <w:rsid w:val="00297087"/>
    <w:rsid w:val="002A2666"/>
    <w:rsid w:val="002C107A"/>
    <w:rsid w:val="002E23E2"/>
    <w:rsid w:val="002F3AE0"/>
    <w:rsid w:val="002F7A89"/>
    <w:rsid w:val="003013DB"/>
    <w:rsid w:val="00306A7F"/>
    <w:rsid w:val="003212C7"/>
    <w:rsid w:val="00324F22"/>
    <w:rsid w:val="003263ED"/>
    <w:rsid w:val="00331897"/>
    <w:rsid w:val="00333C06"/>
    <w:rsid w:val="0033522D"/>
    <w:rsid w:val="0033547E"/>
    <w:rsid w:val="00347CAB"/>
    <w:rsid w:val="003665EC"/>
    <w:rsid w:val="00371282"/>
    <w:rsid w:val="00371D9A"/>
    <w:rsid w:val="003817D3"/>
    <w:rsid w:val="00385744"/>
    <w:rsid w:val="003920DD"/>
    <w:rsid w:val="003A090A"/>
    <w:rsid w:val="003B281E"/>
    <w:rsid w:val="003F7760"/>
    <w:rsid w:val="004000F0"/>
    <w:rsid w:val="004175B1"/>
    <w:rsid w:val="00424651"/>
    <w:rsid w:val="00430C5B"/>
    <w:rsid w:val="0045106A"/>
    <w:rsid w:val="00455182"/>
    <w:rsid w:val="004859B6"/>
    <w:rsid w:val="004A6EE3"/>
    <w:rsid w:val="004C5594"/>
    <w:rsid w:val="004C56B2"/>
    <w:rsid w:val="004C7972"/>
    <w:rsid w:val="004F1DEE"/>
    <w:rsid w:val="00503FD7"/>
    <w:rsid w:val="005052DE"/>
    <w:rsid w:val="00533CFC"/>
    <w:rsid w:val="005373E8"/>
    <w:rsid w:val="0054192F"/>
    <w:rsid w:val="005426D4"/>
    <w:rsid w:val="005550B7"/>
    <w:rsid w:val="00564552"/>
    <w:rsid w:val="00565611"/>
    <w:rsid w:val="005718D3"/>
    <w:rsid w:val="00583FAB"/>
    <w:rsid w:val="0058715D"/>
    <w:rsid w:val="0059750A"/>
    <w:rsid w:val="005A3B32"/>
    <w:rsid w:val="005B02D7"/>
    <w:rsid w:val="005B1EDD"/>
    <w:rsid w:val="005B3296"/>
    <w:rsid w:val="005B4451"/>
    <w:rsid w:val="005C06E8"/>
    <w:rsid w:val="005C1871"/>
    <w:rsid w:val="005C4102"/>
    <w:rsid w:val="005D09E8"/>
    <w:rsid w:val="005D15BD"/>
    <w:rsid w:val="005D5E19"/>
    <w:rsid w:val="005E5A36"/>
    <w:rsid w:val="005E5F60"/>
    <w:rsid w:val="005F6FA9"/>
    <w:rsid w:val="00602BC1"/>
    <w:rsid w:val="006066FE"/>
    <w:rsid w:val="00607881"/>
    <w:rsid w:val="00612595"/>
    <w:rsid w:val="00627C08"/>
    <w:rsid w:val="0063398A"/>
    <w:rsid w:val="00646211"/>
    <w:rsid w:val="00650697"/>
    <w:rsid w:val="00652950"/>
    <w:rsid w:val="006816AF"/>
    <w:rsid w:val="00682456"/>
    <w:rsid w:val="00686A0F"/>
    <w:rsid w:val="00686AEF"/>
    <w:rsid w:val="006903C2"/>
    <w:rsid w:val="00690645"/>
    <w:rsid w:val="00694058"/>
    <w:rsid w:val="006A3AE6"/>
    <w:rsid w:val="006B63F7"/>
    <w:rsid w:val="006C70DB"/>
    <w:rsid w:val="006C78FA"/>
    <w:rsid w:val="006E52A2"/>
    <w:rsid w:val="006E5C1F"/>
    <w:rsid w:val="006F03CC"/>
    <w:rsid w:val="00706572"/>
    <w:rsid w:val="0072347F"/>
    <w:rsid w:val="00723ACB"/>
    <w:rsid w:val="00734478"/>
    <w:rsid w:val="007502AA"/>
    <w:rsid w:val="00770D59"/>
    <w:rsid w:val="00791D52"/>
    <w:rsid w:val="00791FB0"/>
    <w:rsid w:val="00792B90"/>
    <w:rsid w:val="00793734"/>
    <w:rsid w:val="00795B32"/>
    <w:rsid w:val="007A023D"/>
    <w:rsid w:val="007B0958"/>
    <w:rsid w:val="007C61E9"/>
    <w:rsid w:val="007D1EFC"/>
    <w:rsid w:val="007D66B8"/>
    <w:rsid w:val="007D765A"/>
    <w:rsid w:val="007E3494"/>
    <w:rsid w:val="007E3927"/>
    <w:rsid w:val="007F16B2"/>
    <w:rsid w:val="00804926"/>
    <w:rsid w:val="008062EF"/>
    <w:rsid w:val="00810EA8"/>
    <w:rsid w:val="00825A05"/>
    <w:rsid w:val="00826CB8"/>
    <w:rsid w:val="00842622"/>
    <w:rsid w:val="0085666D"/>
    <w:rsid w:val="00864ACC"/>
    <w:rsid w:val="00866181"/>
    <w:rsid w:val="00893101"/>
    <w:rsid w:val="008C4CF0"/>
    <w:rsid w:val="008E0108"/>
    <w:rsid w:val="008E06C1"/>
    <w:rsid w:val="008E2A3A"/>
    <w:rsid w:val="0090021B"/>
    <w:rsid w:val="0090187E"/>
    <w:rsid w:val="00907F9E"/>
    <w:rsid w:val="00940A23"/>
    <w:rsid w:val="00943644"/>
    <w:rsid w:val="00954A9C"/>
    <w:rsid w:val="00962419"/>
    <w:rsid w:val="00972638"/>
    <w:rsid w:val="0098074D"/>
    <w:rsid w:val="009A1CD4"/>
    <w:rsid w:val="009A3D31"/>
    <w:rsid w:val="009A4A3B"/>
    <w:rsid w:val="009B7A7D"/>
    <w:rsid w:val="009E3FD5"/>
    <w:rsid w:val="009E5047"/>
    <w:rsid w:val="00A16A0A"/>
    <w:rsid w:val="00A21194"/>
    <w:rsid w:val="00A271EF"/>
    <w:rsid w:val="00A312DD"/>
    <w:rsid w:val="00A31BF0"/>
    <w:rsid w:val="00A431F7"/>
    <w:rsid w:val="00A515B1"/>
    <w:rsid w:val="00A60D63"/>
    <w:rsid w:val="00A67071"/>
    <w:rsid w:val="00A816AE"/>
    <w:rsid w:val="00A84164"/>
    <w:rsid w:val="00A95E9E"/>
    <w:rsid w:val="00A97495"/>
    <w:rsid w:val="00AA5B42"/>
    <w:rsid w:val="00AA7A12"/>
    <w:rsid w:val="00AB0F3E"/>
    <w:rsid w:val="00AB3FDF"/>
    <w:rsid w:val="00AC75B0"/>
    <w:rsid w:val="00AD2D15"/>
    <w:rsid w:val="00AE1F5D"/>
    <w:rsid w:val="00AF3469"/>
    <w:rsid w:val="00B03575"/>
    <w:rsid w:val="00B06C03"/>
    <w:rsid w:val="00B1046A"/>
    <w:rsid w:val="00B33F1A"/>
    <w:rsid w:val="00B407B9"/>
    <w:rsid w:val="00B5457C"/>
    <w:rsid w:val="00B57AAE"/>
    <w:rsid w:val="00B63957"/>
    <w:rsid w:val="00B71198"/>
    <w:rsid w:val="00B74321"/>
    <w:rsid w:val="00B82C9F"/>
    <w:rsid w:val="00BA0579"/>
    <w:rsid w:val="00BA141D"/>
    <w:rsid w:val="00BA31EC"/>
    <w:rsid w:val="00BB4999"/>
    <w:rsid w:val="00BC4BED"/>
    <w:rsid w:val="00BD46CC"/>
    <w:rsid w:val="00BE0B86"/>
    <w:rsid w:val="00BE2380"/>
    <w:rsid w:val="00BF0415"/>
    <w:rsid w:val="00BF070E"/>
    <w:rsid w:val="00C15171"/>
    <w:rsid w:val="00C278C3"/>
    <w:rsid w:val="00C30243"/>
    <w:rsid w:val="00C423BE"/>
    <w:rsid w:val="00C53BED"/>
    <w:rsid w:val="00C57D9D"/>
    <w:rsid w:val="00C6011D"/>
    <w:rsid w:val="00C61CDD"/>
    <w:rsid w:val="00C721B5"/>
    <w:rsid w:val="00C742C3"/>
    <w:rsid w:val="00C80439"/>
    <w:rsid w:val="00C80D5D"/>
    <w:rsid w:val="00C81AB3"/>
    <w:rsid w:val="00C959C0"/>
    <w:rsid w:val="00CA1F1F"/>
    <w:rsid w:val="00CD2266"/>
    <w:rsid w:val="00D03A71"/>
    <w:rsid w:val="00D26529"/>
    <w:rsid w:val="00D31AFC"/>
    <w:rsid w:val="00D34E17"/>
    <w:rsid w:val="00D412D0"/>
    <w:rsid w:val="00D5366E"/>
    <w:rsid w:val="00D636B9"/>
    <w:rsid w:val="00D7274F"/>
    <w:rsid w:val="00DB4182"/>
    <w:rsid w:val="00DB4A98"/>
    <w:rsid w:val="00DC22FE"/>
    <w:rsid w:val="00DC2C7B"/>
    <w:rsid w:val="00DC4363"/>
    <w:rsid w:val="00DD0F28"/>
    <w:rsid w:val="00DE4A8E"/>
    <w:rsid w:val="00DF21E3"/>
    <w:rsid w:val="00DF7375"/>
    <w:rsid w:val="00E047D6"/>
    <w:rsid w:val="00E2075A"/>
    <w:rsid w:val="00E354D0"/>
    <w:rsid w:val="00E43B0F"/>
    <w:rsid w:val="00E65110"/>
    <w:rsid w:val="00E9329A"/>
    <w:rsid w:val="00EA1E8A"/>
    <w:rsid w:val="00EA7107"/>
    <w:rsid w:val="00EB0DFF"/>
    <w:rsid w:val="00EB2F3E"/>
    <w:rsid w:val="00EC4956"/>
    <w:rsid w:val="00EE0F01"/>
    <w:rsid w:val="00EE7F80"/>
    <w:rsid w:val="00EF7646"/>
    <w:rsid w:val="00F0300B"/>
    <w:rsid w:val="00F109CD"/>
    <w:rsid w:val="00F152D6"/>
    <w:rsid w:val="00F20BEE"/>
    <w:rsid w:val="00F223AD"/>
    <w:rsid w:val="00F23732"/>
    <w:rsid w:val="00F43B75"/>
    <w:rsid w:val="00F46829"/>
    <w:rsid w:val="00F4772A"/>
    <w:rsid w:val="00F66BFF"/>
    <w:rsid w:val="00F72E58"/>
    <w:rsid w:val="00F7673D"/>
    <w:rsid w:val="00F83F3B"/>
    <w:rsid w:val="00F91272"/>
    <w:rsid w:val="00F93237"/>
    <w:rsid w:val="00F95D7E"/>
    <w:rsid w:val="00FA1C82"/>
    <w:rsid w:val="00FC0016"/>
    <w:rsid w:val="00FC2718"/>
    <w:rsid w:val="00FE2654"/>
    <w:rsid w:val="00FE2F40"/>
    <w:rsid w:val="00FE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
      </o:rules>
    </o:shapelayout>
  </w:shapeDefaults>
  <w:decimalSymbol w:val=","/>
  <w:listSeparator w:val=";"/>
  <w14:docId w14:val="342CB4D6"/>
  <w15:chartTrackingRefBased/>
  <w15:docId w15:val="{5EBA098D-E147-48E3-AB3A-35316CB0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72A"/>
    <w:rPr>
      <w:rFonts w:eastAsia="Times New Roman"/>
      <w:sz w:val="24"/>
      <w:szCs w:val="24"/>
      <w:lang w:eastAsia="en-US"/>
    </w:rPr>
  </w:style>
  <w:style w:type="paragraph" w:styleId="1">
    <w:name w:val="heading 1"/>
    <w:basedOn w:val="a"/>
    <w:next w:val="a"/>
    <w:link w:val="10"/>
    <w:uiPriority w:val="9"/>
    <w:qFormat/>
    <w:rsid w:val="00F7673D"/>
    <w:pPr>
      <w:keepNext/>
      <w:spacing w:before="240" w:after="60"/>
      <w:outlineLvl w:val="0"/>
    </w:pPr>
    <w:rPr>
      <w:rFonts w:ascii="Calibri Light" w:hAnsi="Calibri Light" w:cs="Calibr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7673D"/>
    <w:rPr>
      <w:rFonts w:ascii="Calibri Light" w:eastAsia="Times New Roman" w:hAnsi="Calibri Light" w:cs="Calibri"/>
      <w:b/>
      <w:bCs/>
      <w:kern w:val="32"/>
      <w:sz w:val="32"/>
      <w:szCs w:val="32"/>
    </w:rPr>
  </w:style>
  <w:style w:type="paragraph" w:customStyle="1" w:styleId="ds-markdown-paragraph">
    <w:name w:val="ds-markdown-paragraph"/>
    <w:basedOn w:val="a"/>
    <w:rsid w:val="006A3AE6"/>
    <w:pPr>
      <w:spacing w:before="100" w:beforeAutospacing="1" w:after="100" w:afterAutospacing="1"/>
    </w:pPr>
    <w:rPr>
      <w:rFonts w:ascii="Times New Roman" w:hAnsi="Times New Roman"/>
      <w:lang w:eastAsia="ru-RU"/>
    </w:rPr>
  </w:style>
  <w:style w:type="character" w:styleId="a3">
    <w:name w:val="Strong"/>
    <w:uiPriority w:val="22"/>
    <w:qFormat/>
    <w:rsid w:val="006A3AE6"/>
    <w:rPr>
      <w:b/>
      <w:bCs/>
    </w:rPr>
  </w:style>
  <w:style w:type="character" w:styleId="HTML">
    <w:name w:val="HTML Code"/>
    <w:uiPriority w:val="99"/>
    <w:semiHidden/>
    <w:unhideWhenUsed/>
    <w:rsid w:val="006A3AE6"/>
    <w:rPr>
      <w:rFonts w:ascii="Courier New" w:eastAsia="Times New Roman" w:hAnsi="Courier New" w:cs="Courier New"/>
      <w:sz w:val="20"/>
      <w:szCs w:val="20"/>
    </w:rPr>
  </w:style>
  <w:style w:type="character" w:styleId="a4">
    <w:name w:val="Emphasis"/>
    <w:uiPriority w:val="20"/>
    <w:qFormat/>
    <w:rsid w:val="006A3AE6"/>
    <w:rPr>
      <w:i/>
      <w:iCs/>
    </w:rPr>
  </w:style>
  <w:style w:type="paragraph" w:styleId="a5">
    <w:name w:val="List Paragraph"/>
    <w:basedOn w:val="a"/>
    <w:uiPriority w:val="34"/>
    <w:qFormat/>
    <w:rsid w:val="005E5F60"/>
    <w:pPr>
      <w:spacing w:line="360" w:lineRule="auto"/>
      <w:ind w:left="720" w:firstLine="709"/>
      <w:contextualSpacing/>
    </w:pPr>
    <w:rPr>
      <w:rFonts w:ascii="Times New Roman" w:hAnsi="Times New Roman"/>
      <w:sz w:val="32"/>
      <w:szCs w:val="32"/>
      <w:lang w:eastAsia="ru-RU"/>
    </w:rPr>
  </w:style>
  <w:style w:type="character" w:styleId="a6">
    <w:name w:val="Hyperlink"/>
    <w:uiPriority w:val="99"/>
    <w:unhideWhenUsed/>
    <w:rsid w:val="00F46829"/>
    <w:rPr>
      <w:color w:val="0563C1"/>
      <w:u w:val="single"/>
    </w:rPr>
  </w:style>
  <w:style w:type="character" w:styleId="a7">
    <w:name w:val="annotation reference"/>
    <w:uiPriority w:val="99"/>
    <w:semiHidden/>
    <w:unhideWhenUsed/>
    <w:rsid w:val="00627C08"/>
    <w:rPr>
      <w:sz w:val="16"/>
      <w:szCs w:val="16"/>
    </w:rPr>
  </w:style>
  <w:style w:type="paragraph" w:styleId="a8">
    <w:name w:val="annotation text"/>
    <w:basedOn w:val="a"/>
    <w:link w:val="a9"/>
    <w:uiPriority w:val="99"/>
    <w:semiHidden/>
    <w:unhideWhenUsed/>
    <w:rsid w:val="00627C08"/>
    <w:rPr>
      <w:sz w:val="20"/>
      <w:szCs w:val="20"/>
    </w:rPr>
  </w:style>
  <w:style w:type="character" w:customStyle="1" w:styleId="a9">
    <w:name w:val="Текст примечания Знак"/>
    <w:link w:val="a8"/>
    <w:uiPriority w:val="99"/>
    <w:semiHidden/>
    <w:rsid w:val="00627C08"/>
    <w:rPr>
      <w:rFonts w:eastAsia="Times New Roman" w:cs="Times New Roman"/>
      <w:sz w:val="20"/>
      <w:szCs w:val="20"/>
    </w:rPr>
  </w:style>
  <w:style w:type="paragraph" w:styleId="aa">
    <w:name w:val="annotation subject"/>
    <w:basedOn w:val="a8"/>
    <w:next w:val="a8"/>
    <w:link w:val="ab"/>
    <w:uiPriority w:val="99"/>
    <w:semiHidden/>
    <w:unhideWhenUsed/>
    <w:rsid w:val="00627C08"/>
    <w:rPr>
      <w:b/>
      <w:bCs/>
    </w:rPr>
  </w:style>
  <w:style w:type="character" w:customStyle="1" w:styleId="ab">
    <w:name w:val="Тема примечания Знак"/>
    <w:link w:val="aa"/>
    <w:uiPriority w:val="99"/>
    <w:semiHidden/>
    <w:rsid w:val="00627C08"/>
    <w:rPr>
      <w:rFonts w:eastAsia="Times New Roman" w:cs="Times New Roman"/>
      <w:b/>
      <w:bCs/>
      <w:sz w:val="20"/>
      <w:szCs w:val="20"/>
    </w:rPr>
  </w:style>
  <w:style w:type="paragraph" w:styleId="ac">
    <w:name w:val="Balloon Text"/>
    <w:basedOn w:val="a"/>
    <w:link w:val="ad"/>
    <w:uiPriority w:val="99"/>
    <w:semiHidden/>
    <w:unhideWhenUsed/>
    <w:rsid w:val="007502AA"/>
    <w:rPr>
      <w:rFonts w:ascii="Segoe UI" w:hAnsi="Segoe UI" w:cs="Segoe UI"/>
      <w:sz w:val="18"/>
      <w:szCs w:val="18"/>
    </w:rPr>
  </w:style>
  <w:style w:type="character" w:customStyle="1" w:styleId="ad">
    <w:name w:val="Текст выноски Знак"/>
    <w:link w:val="ac"/>
    <w:uiPriority w:val="99"/>
    <w:semiHidden/>
    <w:rsid w:val="007502AA"/>
    <w:rPr>
      <w:rFonts w:ascii="Segoe UI" w:eastAsia="Times New Roman" w:hAnsi="Segoe UI" w:cs="Segoe UI"/>
      <w:sz w:val="18"/>
      <w:szCs w:val="18"/>
    </w:rPr>
  </w:style>
  <w:style w:type="paragraph" w:customStyle="1" w:styleId="docdata">
    <w:name w:val="docdata"/>
    <w:aliases w:val="docy,v5,1959,bqiaagaaeyqcaaagiaiaaamibwaabryhaaaaaaaaaaaaaaaaaaaaaaaaaaaaaaaaaaaaaaaaaaaaaaaaaaaaaaaaaaaaaaaaaaaaaaaaaaaaaaaaaaaaaaaaaaaaaaaaaaaaaaaaaaaaaaaaaaaaaaaaaaaaaaaaaaaaaaaaaaaaaaaaaaaaaaaaaaaaaaaaaaaaaaaaaaaaaaaaaaaaaaaaaaaaaaaaaaaaaaaa"/>
    <w:basedOn w:val="a"/>
    <w:rsid w:val="0085666D"/>
    <w:pPr>
      <w:spacing w:before="100" w:beforeAutospacing="1" w:after="100" w:afterAutospacing="1"/>
    </w:pPr>
    <w:rPr>
      <w:rFonts w:ascii="Times New Roman" w:hAnsi="Times New Roman"/>
      <w:lang w:eastAsia="ru-RU"/>
    </w:rPr>
  </w:style>
  <w:style w:type="paragraph" w:styleId="ae">
    <w:name w:val="Revision"/>
    <w:hidden/>
    <w:uiPriority w:val="99"/>
    <w:semiHidden/>
    <w:rsid w:val="00CA1F1F"/>
    <w:rPr>
      <w:rFonts w:eastAsia="Times New Roman"/>
      <w:sz w:val="24"/>
      <w:szCs w:val="24"/>
      <w:lang w:eastAsia="en-US"/>
    </w:rPr>
  </w:style>
  <w:style w:type="paragraph" w:styleId="af">
    <w:name w:val="header"/>
    <w:basedOn w:val="a"/>
    <w:link w:val="af0"/>
    <w:uiPriority w:val="99"/>
    <w:unhideWhenUsed/>
    <w:rsid w:val="000D249B"/>
    <w:pPr>
      <w:tabs>
        <w:tab w:val="center" w:pos="4677"/>
        <w:tab w:val="right" w:pos="9355"/>
      </w:tabs>
    </w:pPr>
  </w:style>
  <w:style w:type="character" w:customStyle="1" w:styleId="af0">
    <w:name w:val="Верхний колонтитул Знак"/>
    <w:link w:val="af"/>
    <w:uiPriority w:val="99"/>
    <w:rsid w:val="000D249B"/>
    <w:rPr>
      <w:rFonts w:eastAsia="Times New Roman" w:cs="Times New Roman"/>
      <w:sz w:val="24"/>
      <w:szCs w:val="24"/>
    </w:rPr>
  </w:style>
  <w:style w:type="paragraph" w:styleId="af1">
    <w:name w:val="footer"/>
    <w:basedOn w:val="a"/>
    <w:link w:val="af2"/>
    <w:uiPriority w:val="99"/>
    <w:unhideWhenUsed/>
    <w:rsid w:val="000D249B"/>
    <w:pPr>
      <w:tabs>
        <w:tab w:val="center" w:pos="4677"/>
        <w:tab w:val="right" w:pos="9355"/>
      </w:tabs>
    </w:pPr>
  </w:style>
  <w:style w:type="character" w:customStyle="1" w:styleId="af2">
    <w:name w:val="Нижний колонтитул Знак"/>
    <w:link w:val="af1"/>
    <w:uiPriority w:val="99"/>
    <w:rsid w:val="000D249B"/>
    <w:rPr>
      <w:rFonts w:eastAsia="Times New Roman" w:cs="Times New Roman"/>
      <w:sz w:val="24"/>
      <w:szCs w:val="24"/>
    </w:rPr>
  </w:style>
  <w:style w:type="character" w:customStyle="1" w:styleId="UnresolvedMention">
    <w:name w:val="Unresolved Mention"/>
    <w:uiPriority w:val="99"/>
    <w:semiHidden/>
    <w:unhideWhenUsed/>
    <w:rsid w:val="003920DD"/>
    <w:rPr>
      <w:color w:val="605E5C"/>
      <w:shd w:val="clear" w:color="auto" w:fill="E1DFDD"/>
    </w:rPr>
  </w:style>
  <w:style w:type="character" w:customStyle="1" w:styleId="ypks7kbdpwfgdykd3qb9">
    <w:name w:val="ypks7kbdpwfgdykd3qb9"/>
    <w:rsid w:val="00D41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18280">
      <w:bodyDiv w:val="1"/>
      <w:marLeft w:val="0"/>
      <w:marRight w:val="0"/>
      <w:marTop w:val="0"/>
      <w:marBottom w:val="0"/>
      <w:divBdr>
        <w:top w:val="none" w:sz="0" w:space="0" w:color="auto"/>
        <w:left w:val="none" w:sz="0" w:space="0" w:color="auto"/>
        <w:bottom w:val="none" w:sz="0" w:space="0" w:color="auto"/>
        <w:right w:val="none" w:sz="0" w:space="0" w:color="auto"/>
      </w:divBdr>
    </w:div>
    <w:div w:id="786582496">
      <w:bodyDiv w:val="1"/>
      <w:marLeft w:val="0"/>
      <w:marRight w:val="0"/>
      <w:marTop w:val="0"/>
      <w:marBottom w:val="0"/>
      <w:divBdr>
        <w:top w:val="none" w:sz="0" w:space="0" w:color="auto"/>
        <w:left w:val="none" w:sz="0" w:space="0" w:color="auto"/>
        <w:bottom w:val="none" w:sz="0" w:space="0" w:color="auto"/>
        <w:right w:val="none" w:sz="0" w:space="0" w:color="auto"/>
      </w:divBdr>
    </w:div>
    <w:div w:id="859659642">
      <w:bodyDiv w:val="1"/>
      <w:marLeft w:val="0"/>
      <w:marRight w:val="0"/>
      <w:marTop w:val="0"/>
      <w:marBottom w:val="0"/>
      <w:divBdr>
        <w:top w:val="none" w:sz="0" w:space="0" w:color="auto"/>
        <w:left w:val="none" w:sz="0" w:space="0" w:color="auto"/>
        <w:bottom w:val="none" w:sz="0" w:space="0" w:color="auto"/>
        <w:right w:val="none" w:sz="0" w:space="0" w:color="auto"/>
      </w:divBdr>
    </w:div>
    <w:div w:id="995912891">
      <w:bodyDiv w:val="1"/>
      <w:marLeft w:val="0"/>
      <w:marRight w:val="0"/>
      <w:marTop w:val="0"/>
      <w:marBottom w:val="0"/>
      <w:divBdr>
        <w:top w:val="none" w:sz="0" w:space="0" w:color="auto"/>
        <w:left w:val="none" w:sz="0" w:space="0" w:color="auto"/>
        <w:bottom w:val="none" w:sz="0" w:space="0" w:color="auto"/>
        <w:right w:val="none" w:sz="0" w:space="0" w:color="auto"/>
      </w:divBdr>
    </w:div>
    <w:div w:id="1231967803">
      <w:bodyDiv w:val="1"/>
      <w:marLeft w:val="0"/>
      <w:marRight w:val="0"/>
      <w:marTop w:val="0"/>
      <w:marBottom w:val="0"/>
      <w:divBdr>
        <w:top w:val="none" w:sz="0" w:space="0" w:color="auto"/>
        <w:left w:val="none" w:sz="0" w:space="0" w:color="auto"/>
        <w:bottom w:val="none" w:sz="0" w:space="0" w:color="auto"/>
        <w:right w:val="none" w:sz="0" w:space="0" w:color="auto"/>
      </w:divBdr>
    </w:div>
    <w:div w:id="1751081236">
      <w:bodyDiv w:val="1"/>
      <w:marLeft w:val="0"/>
      <w:marRight w:val="0"/>
      <w:marTop w:val="0"/>
      <w:marBottom w:val="0"/>
      <w:divBdr>
        <w:top w:val="none" w:sz="0" w:space="0" w:color="auto"/>
        <w:left w:val="none" w:sz="0" w:space="0" w:color="auto"/>
        <w:bottom w:val="none" w:sz="0" w:space="0" w:color="auto"/>
        <w:right w:val="none" w:sz="0" w:space="0" w:color="auto"/>
      </w:divBdr>
    </w:div>
    <w:div w:id="1754817227">
      <w:bodyDiv w:val="1"/>
      <w:marLeft w:val="0"/>
      <w:marRight w:val="0"/>
      <w:marTop w:val="0"/>
      <w:marBottom w:val="0"/>
      <w:divBdr>
        <w:top w:val="none" w:sz="0" w:space="0" w:color="auto"/>
        <w:left w:val="none" w:sz="0" w:space="0" w:color="auto"/>
        <w:bottom w:val="none" w:sz="0" w:space="0" w:color="auto"/>
        <w:right w:val="none" w:sz="0" w:space="0" w:color="auto"/>
      </w:divBdr>
    </w:div>
    <w:div w:id="186786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8565/urology.2018.2.26-3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hyperlink" Target="https://doi.org/10.36485/1561-6274-2020-24-4-21-36"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76704-985D-4BA8-BAD1-E0C9296E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8863</Words>
  <Characters>50525</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59270</CharactersWithSpaces>
  <SharedDoc>false</SharedDoc>
  <HLinks>
    <vt:vector size="6" baseType="variant">
      <vt:variant>
        <vt:i4>393225</vt:i4>
      </vt:variant>
      <vt:variant>
        <vt:i4>0</vt:i4>
      </vt:variant>
      <vt:variant>
        <vt:i4>0</vt:i4>
      </vt:variant>
      <vt:variant>
        <vt:i4>5</vt:i4>
      </vt:variant>
      <vt:variant>
        <vt:lpwstr>https://doi.org/10.18565/urology.2018.2.26-33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Марина К.(Рентген каб)</dc:creator>
  <cp:keywords/>
  <cp:lastModifiedBy>Учетная запись Майкрософт</cp:lastModifiedBy>
  <cp:revision>34</cp:revision>
  <dcterms:created xsi:type="dcterms:W3CDTF">2025-12-02T10:02:00Z</dcterms:created>
  <dcterms:modified xsi:type="dcterms:W3CDTF">2025-12-03T11:01:00Z</dcterms:modified>
</cp:coreProperties>
</file>